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00F" w:rsidRDefault="00C71B5A" w:rsidP="008564E1">
      <w:pPr>
        <w:spacing w:after="240" w:line="276" w:lineRule="auto"/>
        <w:ind w:left="-180" w:firstLine="360"/>
        <w:jc w:val="center"/>
        <w:rPr>
          <w:rFonts w:ascii="Arial" w:hAnsi="Arial" w:cs="Arial"/>
          <w:b/>
          <w:sz w:val="36"/>
          <w:szCs w:val="36"/>
        </w:rPr>
      </w:pPr>
      <w:r>
        <w:rPr>
          <w:rFonts w:ascii="Arial" w:hAnsi="Arial" w:cs="Arial"/>
          <w:b/>
          <w:noProof/>
          <w:sz w:val="36"/>
          <w:szCs w:val="36"/>
        </w:rPr>
        <w:pict>
          <v:shapetype id="_x0000_t32" coordsize="21600,21600" o:spt="32" o:oned="t" path="m,l21600,21600e" filled="f">
            <v:path arrowok="t" fillok="f" o:connecttype="none"/>
            <o:lock v:ext="edit" shapetype="t"/>
          </v:shapetype>
          <v:shape id="_x0000_s1027" type="#_x0000_t32" style="position:absolute;left:0;text-align:left;margin-left:45.8pt;margin-top:14.75pt;width:6in;height:0;z-index:251657728" o:connectortype="straight" strokecolor="red" strokeweight="1.75pt"/>
        </w:pict>
      </w:r>
    </w:p>
    <w:p w:rsidR="0088400F" w:rsidRPr="0088400F" w:rsidRDefault="00C71B5A" w:rsidP="008564E1">
      <w:pPr>
        <w:spacing w:after="240" w:line="276" w:lineRule="auto"/>
        <w:ind w:left="-180" w:firstLine="360"/>
        <w:jc w:val="center"/>
        <w:rPr>
          <w:rFonts w:ascii="Arial" w:hAnsi="Arial" w:cs="Arial"/>
          <w:b/>
          <w:sz w:val="36"/>
          <w:szCs w:val="36"/>
        </w:rPr>
      </w:pPr>
      <w:r w:rsidRPr="00C71B5A">
        <w:rPr>
          <w:rFonts w:ascii="Arial" w:hAnsi="Arial" w:cs="Arial"/>
          <w:noProof/>
          <w:sz w:val="28"/>
          <w:szCs w:val="28"/>
        </w:rPr>
        <w:pict>
          <v:shape id="_x0000_s1028" type="#_x0000_t32" style="position:absolute;left:0;text-align:left;margin-left:45.8pt;margin-top:33.9pt;width:6in;height:0;z-index:251658752" o:connectortype="straight" strokecolor="red" strokeweight="1.75pt"/>
        </w:pict>
      </w:r>
      <w:r w:rsidR="0088400F" w:rsidRPr="0088400F">
        <w:rPr>
          <w:rFonts w:ascii="Arial" w:hAnsi="Arial" w:cs="Arial"/>
          <w:b/>
          <w:sz w:val="36"/>
          <w:szCs w:val="36"/>
        </w:rPr>
        <w:t>WVU Children’s Hospital Spasticity Clinic</w:t>
      </w:r>
    </w:p>
    <w:p w:rsidR="0088400F" w:rsidRDefault="0088400F" w:rsidP="008564E1">
      <w:pPr>
        <w:spacing w:after="240" w:line="276" w:lineRule="auto"/>
        <w:ind w:left="-180" w:firstLine="360"/>
        <w:rPr>
          <w:rFonts w:ascii="Arial" w:hAnsi="Arial" w:cs="Arial"/>
          <w:sz w:val="28"/>
          <w:szCs w:val="28"/>
        </w:rPr>
      </w:pPr>
    </w:p>
    <w:p w:rsidR="00893563" w:rsidRPr="005E1756" w:rsidRDefault="00893563" w:rsidP="008564E1">
      <w:pPr>
        <w:spacing w:after="240" w:line="276" w:lineRule="auto"/>
        <w:ind w:left="-180" w:firstLine="360"/>
        <w:rPr>
          <w:rFonts w:ascii="Arial" w:hAnsi="Arial" w:cs="Arial"/>
          <w:sz w:val="28"/>
          <w:szCs w:val="28"/>
        </w:rPr>
      </w:pPr>
      <w:r w:rsidRPr="00893563">
        <w:rPr>
          <w:rFonts w:ascii="Arial" w:hAnsi="Arial" w:cs="Arial"/>
          <w:sz w:val="28"/>
          <w:szCs w:val="28"/>
        </w:rPr>
        <w:t>The Spasticity Clinic at WVU provide</w:t>
      </w:r>
      <w:r w:rsidRPr="005E1756">
        <w:rPr>
          <w:rFonts w:ascii="Arial" w:hAnsi="Arial" w:cs="Arial"/>
          <w:sz w:val="28"/>
          <w:szCs w:val="28"/>
        </w:rPr>
        <w:t>s evaluation and treatment for children suffering from spasticity, a disease where muscles in the arms or legs get stiff.</w:t>
      </w:r>
    </w:p>
    <w:p w:rsidR="00893563" w:rsidRPr="005E1756" w:rsidRDefault="003F658B" w:rsidP="008564E1">
      <w:pPr>
        <w:spacing w:after="240" w:line="336" w:lineRule="atLeast"/>
        <w:ind w:left="-180" w:firstLine="360"/>
        <w:rPr>
          <w:rFonts w:ascii="Arial" w:hAnsi="Arial" w:cs="Arial"/>
          <w:sz w:val="28"/>
          <w:szCs w:val="28"/>
        </w:rPr>
      </w:pPr>
      <w:r>
        <w:rPr>
          <w:noProof/>
        </w:rPr>
        <w:drawing>
          <wp:anchor distT="0" distB="0" distL="114300" distR="114300" simplePos="0" relativeHeight="251656704" behindDoc="0" locked="0" layoutInCell="1" allowOverlap="1">
            <wp:simplePos x="0" y="0"/>
            <wp:positionH relativeFrom="column">
              <wp:posOffset>4274820</wp:posOffset>
            </wp:positionH>
            <wp:positionV relativeFrom="paragraph">
              <wp:posOffset>758190</wp:posOffset>
            </wp:positionV>
            <wp:extent cx="1417955" cy="1828800"/>
            <wp:effectExtent l="19050" t="0" r="0" b="0"/>
            <wp:wrapSquare wrapText="bothSides"/>
            <wp:docPr id="2" name="Picture 2" descr="MPj044656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j04465630000[1]"/>
                    <pic:cNvPicPr>
                      <a:picLocks noChangeAspect="1" noChangeArrowheads="1"/>
                    </pic:cNvPicPr>
                  </pic:nvPicPr>
                  <pic:blipFill>
                    <a:blip r:embed="rId6" cstate="print"/>
                    <a:srcRect/>
                    <a:stretch>
                      <a:fillRect/>
                    </a:stretch>
                  </pic:blipFill>
                  <pic:spPr bwMode="auto">
                    <a:xfrm>
                      <a:off x="0" y="0"/>
                      <a:ext cx="1417955" cy="1828800"/>
                    </a:xfrm>
                    <a:prstGeom prst="rect">
                      <a:avLst/>
                    </a:prstGeom>
                    <a:noFill/>
                  </pic:spPr>
                </pic:pic>
              </a:graphicData>
            </a:graphic>
          </wp:anchor>
        </w:drawing>
      </w:r>
      <w:r w:rsidR="00893563" w:rsidRPr="005E1756">
        <w:rPr>
          <w:rFonts w:ascii="Arial" w:hAnsi="Arial" w:cs="Arial"/>
          <w:sz w:val="28"/>
          <w:szCs w:val="28"/>
        </w:rPr>
        <w:t>Children are treated by specialists in pediatric neurology and pediatric neurosurgery, and physical therapy who work together to provide the best treatment plan possible for each child with spasticity.</w:t>
      </w:r>
    </w:p>
    <w:p w:rsidR="00893563" w:rsidRDefault="00893563" w:rsidP="008564E1">
      <w:pPr>
        <w:spacing w:after="240" w:line="336" w:lineRule="atLeast"/>
        <w:ind w:left="-180" w:firstLine="360"/>
        <w:rPr>
          <w:rFonts w:ascii="Arial" w:hAnsi="Arial" w:cs="Arial"/>
          <w:sz w:val="28"/>
          <w:szCs w:val="28"/>
        </w:rPr>
      </w:pPr>
      <w:r w:rsidRPr="005E1756">
        <w:rPr>
          <w:rFonts w:ascii="Arial" w:hAnsi="Arial" w:cs="Arial"/>
          <w:sz w:val="28"/>
          <w:szCs w:val="28"/>
        </w:rPr>
        <w:t xml:space="preserve">Services available at the Spasticity Clinic: </w:t>
      </w:r>
    </w:p>
    <w:p w:rsidR="00893563" w:rsidRDefault="003D59F1" w:rsidP="008564E1">
      <w:pPr>
        <w:tabs>
          <w:tab w:val="left" w:pos="720"/>
        </w:tabs>
        <w:spacing w:line="360" w:lineRule="auto"/>
        <w:ind w:left="-180" w:firstLine="360"/>
        <w:rPr>
          <w:rFonts w:ascii="Arial" w:hAnsi="Arial" w:cs="Arial"/>
          <w:sz w:val="28"/>
          <w:szCs w:val="28"/>
        </w:rPr>
      </w:pPr>
      <w:r>
        <w:rPr>
          <w:rFonts w:ascii="Arial" w:hAnsi="Arial" w:cs="Arial"/>
        </w:rPr>
        <w:t>Oral m</w:t>
      </w:r>
      <w:r w:rsidR="00893563" w:rsidRPr="0099656F">
        <w:rPr>
          <w:rFonts w:ascii="Arial" w:hAnsi="Arial" w:cs="Arial"/>
        </w:rPr>
        <w:t>edication</w:t>
      </w:r>
      <w:r>
        <w:rPr>
          <w:rFonts w:ascii="Arial" w:hAnsi="Arial" w:cs="Arial"/>
        </w:rPr>
        <w:t>s</w:t>
      </w:r>
      <w:r w:rsidR="00893563" w:rsidRPr="0099656F">
        <w:rPr>
          <w:rFonts w:ascii="Arial" w:hAnsi="Arial" w:cs="Arial"/>
        </w:rPr>
        <w:t xml:space="preserve"> </w:t>
      </w:r>
    </w:p>
    <w:p w:rsidR="00893563" w:rsidRPr="000D7096" w:rsidRDefault="00893563" w:rsidP="008564E1">
      <w:pPr>
        <w:tabs>
          <w:tab w:val="left" w:pos="720"/>
        </w:tabs>
        <w:spacing w:line="360" w:lineRule="auto"/>
        <w:ind w:left="-180" w:firstLine="360"/>
        <w:rPr>
          <w:rFonts w:ascii="Arial" w:hAnsi="Arial" w:cs="Arial"/>
          <w:sz w:val="28"/>
          <w:szCs w:val="28"/>
        </w:rPr>
      </w:pPr>
      <w:r w:rsidRPr="0099656F">
        <w:rPr>
          <w:rFonts w:ascii="Arial" w:hAnsi="Arial" w:cs="Arial"/>
        </w:rPr>
        <w:t>Evaluation for physical therapy needs</w:t>
      </w:r>
    </w:p>
    <w:p w:rsidR="00893563" w:rsidRPr="0099656F" w:rsidRDefault="00893563" w:rsidP="008564E1">
      <w:pPr>
        <w:tabs>
          <w:tab w:val="left" w:pos="720"/>
        </w:tabs>
        <w:spacing w:line="360" w:lineRule="auto"/>
        <w:ind w:left="-180" w:firstLine="360"/>
        <w:rPr>
          <w:rFonts w:ascii="Arial" w:hAnsi="Arial" w:cs="Arial"/>
        </w:rPr>
      </w:pPr>
      <w:r w:rsidRPr="0099656F">
        <w:rPr>
          <w:rFonts w:ascii="Arial" w:hAnsi="Arial" w:cs="Arial"/>
        </w:rPr>
        <w:t>Serial casting</w:t>
      </w:r>
    </w:p>
    <w:p w:rsidR="00893563" w:rsidRPr="0099656F" w:rsidRDefault="00893563" w:rsidP="008564E1">
      <w:pPr>
        <w:tabs>
          <w:tab w:val="left" w:pos="720"/>
        </w:tabs>
        <w:spacing w:line="360" w:lineRule="auto"/>
        <w:ind w:left="-180" w:firstLine="360"/>
        <w:rPr>
          <w:rFonts w:ascii="Arial" w:hAnsi="Arial" w:cs="Arial"/>
        </w:rPr>
      </w:pPr>
      <w:r w:rsidRPr="0099656F">
        <w:rPr>
          <w:rFonts w:ascii="Arial" w:hAnsi="Arial" w:cs="Arial"/>
        </w:rPr>
        <w:t>BOTOX® injections under EMG guidance</w:t>
      </w:r>
    </w:p>
    <w:p w:rsidR="00893563" w:rsidRPr="0099656F" w:rsidRDefault="00893563" w:rsidP="008564E1">
      <w:pPr>
        <w:tabs>
          <w:tab w:val="left" w:pos="720"/>
        </w:tabs>
        <w:spacing w:line="360" w:lineRule="auto"/>
        <w:ind w:left="-180" w:firstLine="360"/>
        <w:rPr>
          <w:rFonts w:ascii="Arial" w:hAnsi="Arial" w:cs="Arial"/>
        </w:rPr>
      </w:pPr>
      <w:r w:rsidRPr="0099656F">
        <w:rPr>
          <w:rFonts w:ascii="Arial" w:hAnsi="Arial" w:cs="Arial"/>
        </w:rPr>
        <w:t xml:space="preserve">Intrathecal baclofen pump placement </w:t>
      </w:r>
    </w:p>
    <w:p w:rsidR="00893563" w:rsidRDefault="00893563" w:rsidP="008564E1">
      <w:pPr>
        <w:tabs>
          <w:tab w:val="left" w:pos="720"/>
        </w:tabs>
        <w:spacing w:line="360" w:lineRule="auto"/>
        <w:ind w:left="-180" w:firstLine="360"/>
        <w:rPr>
          <w:rFonts w:ascii="Arial" w:hAnsi="Arial" w:cs="Arial"/>
        </w:rPr>
      </w:pPr>
      <w:r w:rsidRPr="0099656F">
        <w:rPr>
          <w:rFonts w:ascii="Arial" w:hAnsi="Arial" w:cs="Arial"/>
        </w:rPr>
        <w:t>Orthopaedics is available in consultation</w:t>
      </w:r>
    </w:p>
    <w:p w:rsidR="00893563" w:rsidRPr="002F53B1" w:rsidRDefault="00893563" w:rsidP="008564E1">
      <w:pPr>
        <w:ind w:left="-180" w:firstLine="360"/>
        <w:rPr>
          <w:rFonts w:ascii="Arial" w:hAnsi="Arial" w:cs="Arial"/>
          <w:color w:val="FF0000"/>
          <w:sz w:val="28"/>
          <w:szCs w:val="28"/>
        </w:rPr>
      </w:pPr>
      <w:r w:rsidRPr="002F53B1">
        <w:rPr>
          <w:rFonts w:ascii="Arial" w:hAnsi="Arial" w:cs="Arial"/>
          <w:b/>
          <w:bCs/>
          <w:color w:val="FF0000"/>
          <w:kern w:val="36"/>
          <w:sz w:val="32"/>
          <w:szCs w:val="32"/>
        </w:rPr>
        <w:t>_______________________________________________________</w:t>
      </w:r>
    </w:p>
    <w:p w:rsidR="00893563" w:rsidRPr="0076137E" w:rsidRDefault="00893563" w:rsidP="008564E1">
      <w:pPr>
        <w:spacing w:before="180" w:after="180" w:line="360" w:lineRule="atLeast"/>
        <w:ind w:left="-180" w:firstLine="360"/>
        <w:rPr>
          <w:rFonts w:ascii="Arial" w:hAnsi="Arial" w:cs="Arial"/>
          <w:b/>
          <w:sz w:val="22"/>
          <w:szCs w:val="22"/>
        </w:rPr>
      </w:pPr>
      <w:r w:rsidRPr="0076137E">
        <w:rPr>
          <w:rFonts w:ascii="Arial" w:hAnsi="Arial" w:cs="Arial"/>
          <w:b/>
          <w:sz w:val="22"/>
          <w:szCs w:val="22"/>
        </w:rPr>
        <w:t>What is spasticity?</w:t>
      </w:r>
    </w:p>
    <w:p w:rsidR="00893563" w:rsidRPr="0076137E" w:rsidRDefault="00893563" w:rsidP="008564E1">
      <w:pPr>
        <w:spacing w:line="360" w:lineRule="auto"/>
        <w:ind w:left="-180" w:firstLine="360"/>
        <w:rPr>
          <w:rFonts w:ascii="Arial" w:hAnsi="Arial" w:cs="Arial"/>
          <w:sz w:val="22"/>
          <w:szCs w:val="22"/>
        </w:rPr>
      </w:pPr>
      <w:r w:rsidRPr="0076137E">
        <w:rPr>
          <w:rFonts w:ascii="Arial" w:hAnsi="Arial" w:cs="Arial"/>
          <w:sz w:val="22"/>
          <w:szCs w:val="22"/>
        </w:rPr>
        <w:t>Spasticity is a disorder that causes muscles tightness or spasm. Spasticity results from damage to the central nervous system (brain or spinal cord) from stroke, traumatic brain injury, tumor or cerebral palsy. Spasticity may be just a mild feeling of stiffness or tightness in the muscles, or it may be very severe and produce painful spasms, joint pain, involuntary rhythmic contractions (clonus) and crossing of the legs (scissoring). The stiffening can be so severe that simple task such as walking or getting dressed can be very challenging.</w:t>
      </w:r>
    </w:p>
    <w:p w:rsidR="00893563" w:rsidRPr="002F53B1" w:rsidRDefault="00893563" w:rsidP="008564E1">
      <w:pPr>
        <w:ind w:left="-180" w:firstLine="360"/>
        <w:rPr>
          <w:rFonts w:ascii="Arial" w:hAnsi="Arial" w:cs="Arial"/>
          <w:color w:val="FF0000"/>
          <w:sz w:val="28"/>
          <w:szCs w:val="28"/>
        </w:rPr>
      </w:pPr>
      <w:r w:rsidRPr="002F53B1">
        <w:rPr>
          <w:rFonts w:ascii="Arial" w:hAnsi="Arial" w:cs="Arial"/>
          <w:b/>
          <w:bCs/>
          <w:color w:val="FF0000"/>
          <w:kern w:val="36"/>
          <w:sz w:val="32"/>
          <w:szCs w:val="32"/>
        </w:rPr>
        <w:t>_______________________________________________________</w:t>
      </w:r>
    </w:p>
    <w:p w:rsidR="00A27708" w:rsidRDefault="00A27708" w:rsidP="008564E1">
      <w:pPr>
        <w:ind w:left="-180" w:firstLine="360"/>
        <w:jc w:val="center"/>
        <w:rPr>
          <w:rFonts w:ascii="Arial" w:hAnsi="Arial" w:cs="Arial"/>
          <w:b/>
          <w:sz w:val="28"/>
          <w:szCs w:val="28"/>
        </w:rPr>
      </w:pPr>
    </w:p>
    <w:p w:rsidR="00893563" w:rsidRPr="00893563" w:rsidRDefault="00893563" w:rsidP="008564E1">
      <w:pPr>
        <w:spacing w:line="360" w:lineRule="auto"/>
        <w:ind w:left="-180" w:firstLine="360"/>
        <w:jc w:val="center"/>
        <w:rPr>
          <w:rFonts w:ascii="Arial" w:hAnsi="Arial" w:cs="Arial"/>
          <w:b/>
          <w:sz w:val="28"/>
          <w:szCs w:val="28"/>
        </w:rPr>
      </w:pPr>
      <w:r w:rsidRPr="00893563">
        <w:rPr>
          <w:rFonts w:ascii="Arial" w:hAnsi="Arial" w:cs="Arial"/>
          <w:b/>
          <w:sz w:val="28"/>
          <w:szCs w:val="28"/>
        </w:rPr>
        <w:t>For appointments please contact: 304-598-4835</w:t>
      </w:r>
    </w:p>
    <w:p w:rsidR="00A27708" w:rsidRPr="005E1756" w:rsidRDefault="00A27708" w:rsidP="008564E1">
      <w:pPr>
        <w:spacing w:line="360" w:lineRule="auto"/>
        <w:rPr>
          <w:rFonts w:ascii="Arial" w:hAnsi="Arial" w:cs="Arial"/>
          <w:sz w:val="28"/>
          <w:szCs w:val="28"/>
        </w:rPr>
        <w:sectPr w:rsidR="00A27708" w:rsidRPr="005E1756" w:rsidSect="008564E1">
          <w:type w:val="continuous"/>
          <w:pgSz w:w="12240" w:h="15840"/>
          <w:pgMar w:top="1080" w:right="810" w:bottom="810" w:left="990" w:header="720" w:footer="720" w:gutter="0"/>
          <w:pgBorders w:offsetFrom="page">
            <w:top w:val="peopleWaving" w:sz="15" w:space="24" w:color="FF0000"/>
            <w:left w:val="peopleWaving" w:sz="15" w:space="24" w:color="FF0000"/>
            <w:bottom w:val="peopleWaving" w:sz="15" w:space="24" w:color="FF0000"/>
            <w:right w:val="peopleWaving" w:sz="15" w:space="24" w:color="FF0000"/>
          </w:pgBorders>
          <w:cols w:space="720"/>
          <w:docGrid w:linePitch="360"/>
        </w:sectPr>
      </w:pPr>
    </w:p>
    <w:p w:rsidR="00893563" w:rsidRPr="003D59F1" w:rsidRDefault="00893563" w:rsidP="008564E1">
      <w:pPr>
        <w:ind w:left="-180" w:firstLine="360"/>
        <w:rPr>
          <w:rFonts w:ascii="Arial" w:hAnsi="Arial" w:cs="Arial"/>
          <w:b/>
          <w:sz w:val="22"/>
          <w:szCs w:val="22"/>
        </w:rPr>
      </w:pPr>
      <w:r w:rsidRPr="003D59F1">
        <w:rPr>
          <w:rFonts w:ascii="Arial" w:hAnsi="Arial" w:cs="Arial"/>
          <w:b/>
          <w:sz w:val="22"/>
          <w:szCs w:val="22"/>
        </w:rPr>
        <w:lastRenderedPageBreak/>
        <w:t>Department Pediatrics, Child Neurology</w:t>
      </w:r>
    </w:p>
    <w:p w:rsidR="00893563" w:rsidRPr="00C8544F" w:rsidRDefault="00893563" w:rsidP="008564E1">
      <w:pPr>
        <w:numPr>
          <w:ilvl w:val="0"/>
          <w:numId w:val="4"/>
        </w:numPr>
        <w:ind w:left="-180" w:firstLine="360"/>
        <w:rPr>
          <w:rFonts w:ascii="Arial" w:hAnsi="Arial" w:cs="Arial"/>
          <w:sz w:val="22"/>
          <w:szCs w:val="22"/>
        </w:rPr>
      </w:pPr>
      <w:r w:rsidRPr="00C8544F">
        <w:rPr>
          <w:rFonts w:ascii="Arial" w:hAnsi="Arial" w:cs="Arial"/>
          <w:sz w:val="22"/>
          <w:szCs w:val="22"/>
        </w:rPr>
        <w:t>Paola Pergami, MD, PhD</w:t>
      </w:r>
    </w:p>
    <w:p w:rsidR="00893563" w:rsidRPr="00C8544F" w:rsidRDefault="00893563" w:rsidP="008564E1">
      <w:pPr>
        <w:numPr>
          <w:ilvl w:val="0"/>
          <w:numId w:val="4"/>
        </w:numPr>
        <w:ind w:left="-180" w:firstLine="360"/>
        <w:rPr>
          <w:rFonts w:ascii="Arial" w:hAnsi="Arial" w:cs="Arial"/>
          <w:sz w:val="22"/>
          <w:szCs w:val="22"/>
        </w:rPr>
      </w:pPr>
      <w:r w:rsidRPr="00C8544F">
        <w:rPr>
          <w:rFonts w:ascii="Arial" w:hAnsi="Arial" w:cs="Arial"/>
          <w:sz w:val="22"/>
          <w:szCs w:val="22"/>
        </w:rPr>
        <w:t>Jaci Paugh, RN</w:t>
      </w:r>
    </w:p>
    <w:p w:rsidR="00893563" w:rsidRPr="00C8544F" w:rsidRDefault="00893563" w:rsidP="008564E1">
      <w:pPr>
        <w:ind w:left="-180" w:firstLine="360"/>
        <w:rPr>
          <w:rFonts w:ascii="Arial" w:hAnsi="Arial" w:cs="Arial"/>
          <w:sz w:val="22"/>
          <w:szCs w:val="22"/>
        </w:rPr>
      </w:pPr>
    </w:p>
    <w:p w:rsidR="00893563" w:rsidRPr="003D59F1" w:rsidRDefault="00893563" w:rsidP="008564E1">
      <w:pPr>
        <w:ind w:left="-180" w:firstLine="360"/>
        <w:rPr>
          <w:rFonts w:ascii="Arial" w:hAnsi="Arial" w:cs="Arial"/>
          <w:b/>
          <w:sz w:val="22"/>
          <w:szCs w:val="22"/>
        </w:rPr>
      </w:pPr>
      <w:r w:rsidRPr="003D59F1">
        <w:rPr>
          <w:rFonts w:ascii="Arial" w:hAnsi="Arial" w:cs="Arial"/>
          <w:b/>
          <w:sz w:val="22"/>
          <w:szCs w:val="22"/>
        </w:rPr>
        <w:t>Department of Neurosurgery</w:t>
      </w:r>
    </w:p>
    <w:p w:rsidR="00893563" w:rsidRPr="00C8544F" w:rsidRDefault="00893563" w:rsidP="008564E1">
      <w:pPr>
        <w:numPr>
          <w:ilvl w:val="0"/>
          <w:numId w:val="5"/>
        </w:numPr>
        <w:ind w:left="-180" w:firstLine="360"/>
        <w:rPr>
          <w:rFonts w:ascii="Arial" w:hAnsi="Arial" w:cs="Arial"/>
          <w:sz w:val="22"/>
          <w:szCs w:val="22"/>
        </w:rPr>
      </w:pPr>
      <w:r w:rsidRPr="00C8544F">
        <w:rPr>
          <w:rFonts w:ascii="Arial" w:hAnsi="Arial" w:cs="Arial"/>
          <w:sz w:val="22"/>
          <w:szCs w:val="22"/>
        </w:rPr>
        <w:t>John Collins, MD</w:t>
      </w:r>
    </w:p>
    <w:p w:rsidR="00893563" w:rsidRPr="00C8544F" w:rsidRDefault="00893563" w:rsidP="008564E1">
      <w:pPr>
        <w:numPr>
          <w:ilvl w:val="0"/>
          <w:numId w:val="5"/>
        </w:numPr>
        <w:ind w:left="-180" w:firstLine="360"/>
        <w:rPr>
          <w:rFonts w:ascii="Arial" w:hAnsi="Arial" w:cs="Arial"/>
          <w:sz w:val="22"/>
          <w:szCs w:val="22"/>
        </w:rPr>
      </w:pPr>
      <w:r w:rsidRPr="00C8544F">
        <w:rPr>
          <w:rFonts w:ascii="Arial" w:hAnsi="Arial" w:cs="Arial"/>
          <w:sz w:val="22"/>
          <w:szCs w:val="22"/>
        </w:rPr>
        <w:t>Elizabeth Baldwin, NP</w:t>
      </w:r>
    </w:p>
    <w:p w:rsidR="00831C16" w:rsidRPr="00C8544F" w:rsidRDefault="00831C16" w:rsidP="002F53B1">
      <w:pPr>
        <w:ind w:left="835"/>
        <w:rPr>
          <w:rFonts w:ascii="Arial" w:hAnsi="Arial" w:cs="Arial"/>
          <w:sz w:val="22"/>
          <w:szCs w:val="22"/>
        </w:rPr>
      </w:pPr>
    </w:p>
    <w:p w:rsidR="00831C16" w:rsidRPr="003D59F1" w:rsidRDefault="00831C16" w:rsidP="002F53B1">
      <w:pPr>
        <w:ind w:left="475"/>
        <w:rPr>
          <w:rFonts w:ascii="Arial" w:hAnsi="Arial" w:cs="Arial"/>
          <w:b/>
          <w:sz w:val="22"/>
          <w:szCs w:val="22"/>
        </w:rPr>
      </w:pPr>
      <w:r w:rsidRPr="003D59F1">
        <w:rPr>
          <w:rFonts w:ascii="Arial" w:hAnsi="Arial" w:cs="Arial"/>
          <w:b/>
          <w:sz w:val="22"/>
          <w:szCs w:val="22"/>
        </w:rPr>
        <w:t>Division of Physical Therapy</w:t>
      </w:r>
    </w:p>
    <w:p w:rsidR="00831C16" w:rsidRPr="00C8544F" w:rsidRDefault="00831C16" w:rsidP="002F53B1">
      <w:pPr>
        <w:numPr>
          <w:ilvl w:val="0"/>
          <w:numId w:val="5"/>
        </w:numPr>
        <w:rPr>
          <w:rFonts w:ascii="Arial" w:hAnsi="Arial" w:cs="Arial"/>
          <w:sz w:val="22"/>
          <w:szCs w:val="22"/>
        </w:rPr>
      </w:pPr>
      <w:r w:rsidRPr="00C8544F">
        <w:rPr>
          <w:rFonts w:ascii="Arial" w:hAnsi="Arial" w:cs="Arial"/>
          <w:sz w:val="22"/>
          <w:szCs w:val="22"/>
        </w:rPr>
        <w:t>Tracy Ric, PT, NCS</w:t>
      </w:r>
    </w:p>
    <w:p w:rsidR="00831C16" w:rsidRPr="00C8544F" w:rsidRDefault="00831C16" w:rsidP="002F53B1">
      <w:pPr>
        <w:numPr>
          <w:ilvl w:val="0"/>
          <w:numId w:val="5"/>
        </w:numPr>
        <w:rPr>
          <w:rFonts w:ascii="Arial" w:hAnsi="Arial" w:cs="Arial"/>
          <w:sz w:val="22"/>
          <w:szCs w:val="22"/>
        </w:rPr>
      </w:pPr>
      <w:r w:rsidRPr="00C8544F">
        <w:rPr>
          <w:rFonts w:ascii="Arial" w:hAnsi="Arial" w:cs="Arial"/>
          <w:sz w:val="22"/>
          <w:szCs w:val="22"/>
        </w:rPr>
        <w:t>Mia Erickson, PT, ATC, CHT, EdD</w:t>
      </w:r>
    </w:p>
    <w:p w:rsidR="00E7173A" w:rsidRPr="00E7173A" w:rsidRDefault="008564E1" w:rsidP="002F53B1">
      <w:pPr>
        <w:numPr>
          <w:ilvl w:val="0"/>
          <w:numId w:val="5"/>
        </w:numPr>
        <w:rPr>
          <w:rFonts w:ascii="Arial" w:hAnsi="Arial" w:cs="Arial"/>
          <w:sz w:val="22"/>
          <w:szCs w:val="22"/>
        </w:rPr>
        <w:sectPr w:rsidR="00E7173A" w:rsidRPr="00E7173A" w:rsidSect="008564E1">
          <w:type w:val="continuous"/>
          <w:pgSz w:w="12240" w:h="15840"/>
          <w:pgMar w:top="1260" w:right="810" w:bottom="810" w:left="1080" w:header="720" w:footer="720" w:gutter="0"/>
          <w:pgBorders w:offsetFrom="page">
            <w:top w:val="peopleWaving" w:sz="15" w:space="24" w:color="FF0000"/>
            <w:left w:val="peopleWaving" w:sz="15" w:space="24" w:color="FF0000"/>
            <w:bottom w:val="peopleWaving" w:sz="15" w:space="24" w:color="FF0000"/>
            <w:right w:val="peopleWaving" w:sz="15" w:space="24" w:color="FF0000"/>
          </w:pgBorders>
          <w:cols w:num="2" w:space="720"/>
          <w:docGrid w:linePitch="360"/>
        </w:sectPr>
      </w:pPr>
      <w:r>
        <w:rPr>
          <w:rFonts w:ascii="Arial" w:hAnsi="Arial" w:cs="Arial"/>
          <w:sz w:val="22"/>
          <w:szCs w:val="22"/>
        </w:rPr>
        <w:t>Mary Beth Mandich, PT, PhD</w:t>
      </w:r>
    </w:p>
    <w:p w:rsidR="0076137E" w:rsidRDefault="0076137E" w:rsidP="008564E1">
      <w:pPr>
        <w:tabs>
          <w:tab w:val="left" w:pos="-360"/>
          <w:tab w:val="left" w:pos="0"/>
          <w:tab w:val="left" w:pos="90"/>
          <w:tab w:val="left" w:pos="180"/>
          <w:tab w:val="left" w:pos="450"/>
          <w:tab w:val="left" w:pos="1350"/>
        </w:tabs>
        <w:spacing w:before="180" w:after="180" w:line="320" w:lineRule="atLeast"/>
        <w:rPr>
          <w:rFonts w:ascii="Arial" w:hAnsi="Arial" w:cs="Arial"/>
          <w:b/>
        </w:rPr>
        <w:sectPr w:rsidR="0076137E" w:rsidSect="008564E1">
          <w:pgSz w:w="12240" w:h="15840"/>
          <w:pgMar w:top="450" w:right="720" w:bottom="720" w:left="720" w:header="720" w:footer="720" w:gutter="0"/>
          <w:pgBorders w:offsetFrom="page">
            <w:top w:val="peopleWaving" w:sz="15" w:space="24" w:color="FF0000"/>
            <w:left w:val="peopleWaving" w:sz="15" w:space="24" w:color="FF0000"/>
            <w:bottom w:val="peopleWaving" w:sz="15" w:space="24" w:color="FF0000"/>
            <w:right w:val="peopleWaving" w:sz="15" w:space="24" w:color="FF0000"/>
          </w:pgBorders>
          <w:cols w:space="720"/>
          <w:docGrid w:linePitch="360"/>
        </w:sectPr>
      </w:pPr>
    </w:p>
    <w:p w:rsidR="00D111AF" w:rsidRPr="00FB0C69" w:rsidRDefault="00D111AF" w:rsidP="008564E1">
      <w:pPr>
        <w:spacing w:before="100" w:beforeAutospacing="1" w:after="192" w:line="312" w:lineRule="atLeast"/>
        <w:ind w:right="360"/>
        <w:rPr>
          <w:rFonts w:ascii="Arial" w:hAnsi="Arial" w:cs="Arial"/>
          <w:b/>
        </w:rPr>
      </w:pPr>
      <w:r w:rsidRPr="00FB0C69">
        <w:rPr>
          <w:rFonts w:ascii="Arial" w:hAnsi="Arial" w:cs="Arial"/>
          <w:b/>
        </w:rPr>
        <w:lastRenderedPageBreak/>
        <w:t>What treatment is available?</w:t>
      </w:r>
    </w:p>
    <w:p w:rsidR="009C2237" w:rsidRPr="0076137E" w:rsidRDefault="009C2237" w:rsidP="008564E1">
      <w:pPr>
        <w:spacing w:before="100" w:beforeAutospacing="1" w:after="192" w:line="360" w:lineRule="auto"/>
        <w:ind w:left="180" w:right="360" w:firstLine="180"/>
        <w:rPr>
          <w:rFonts w:ascii="Arial" w:hAnsi="Arial" w:cs="Arial"/>
          <w:sz w:val="22"/>
          <w:szCs w:val="22"/>
        </w:rPr>
      </w:pPr>
      <w:r w:rsidRPr="0076137E">
        <w:rPr>
          <w:rFonts w:ascii="Arial" w:hAnsi="Arial" w:cs="Arial"/>
          <w:sz w:val="22"/>
          <w:szCs w:val="22"/>
        </w:rPr>
        <w:t xml:space="preserve">Many forms of treatment are used to reduce spasticity. </w:t>
      </w:r>
      <w:r w:rsidR="00C30245" w:rsidRPr="0076137E">
        <w:rPr>
          <w:rFonts w:ascii="Arial" w:hAnsi="Arial" w:cs="Arial"/>
          <w:sz w:val="22"/>
          <w:szCs w:val="22"/>
        </w:rPr>
        <w:t xml:space="preserve">The severity and body part affected by spasticity will help determine what treatment is needed. Each patient will require individualized treatment. The first step in spasticity management will require an evaluation to determine what treatment path will most beneficial to the patient. </w:t>
      </w:r>
    </w:p>
    <w:p w:rsidR="0066317C" w:rsidRPr="0076137E" w:rsidRDefault="00FB0C69" w:rsidP="008564E1">
      <w:pPr>
        <w:pStyle w:val="NormalWeb"/>
        <w:spacing w:line="360" w:lineRule="auto"/>
        <w:ind w:left="180" w:right="360" w:firstLine="180"/>
        <w:rPr>
          <w:rFonts w:ascii="Arial" w:hAnsi="Arial" w:cs="Arial"/>
          <w:sz w:val="22"/>
          <w:szCs w:val="22"/>
        </w:rPr>
      </w:pPr>
      <w:r w:rsidRPr="00FB0C69">
        <w:rPr>
          <w:rFonts w:ascii="Arial" w:hAnsi="Arial" w:cs="Arial"/>
          <w:b/>
          <w:sz w:val="22"/>
          <w:szCs w:val="22"/>
          <w:u w:val="single"/>
        </w:rPr>
        <w:t>O</w:t>
      </w:r>
      <w:r w:rsidR="00C80E2E" w:rsidRPr="00FB0C69">
        <w:rPr>
          <w:rFonts w:ascii="Arial" w:hAnsi="Arial" w:cs="Arial"/>
          <w:b/>
          <w:sz w:val="22"/>
          <w:szCs w:val="22"/>
          <w:u w:val="single"/>
        </w:rPr>
        <w:t>ral medications</w:t>
      </w:r>
      <w:r>
        <w:rPr>
          <w:rFonts w:ascii="Arial" w:hAnsi="Arial" w:cs="Arial"/>
          <w:sz w:val="22"/>
          <w:szCs w:val="22"/>
        </w:rPr>
        <w:t xml:space="preserve"> are</w:t>
      </w:r>
      <w:r w:rsidR="0066317C" w:rsidRPr="0076137E">
        <w:rPr>
          <w:rFonts w:ascii="Arial" w:hAnsi="Arial" w:cs="Arial"/>
          <w:sz w:val="22"/>
          <w:szCs w:val="22"/>
        </w:rPr>
        <w:t xml:space="preserve"> frequently</w:t>
      </w:r>
      <w:r>
        <w:rPr>
          <w:rFonts w:ascii="Arial" w:hAnsi="Arial" w:cs="Arial"/>
          <w:sz w:val="22"/>
          <w:szCs w:val="22"/>
        </w:rPr>
        <w:t xml:space="preserve"> used as</w:t>
      </w:r>
      <w:r w:rsidR="0066317C" w:rsidRPr="0076137E">
        <w:rPr>
          <w:rFonts w:ascii="Arial" w:hAnsi="Arial" w:cs="Arial"/>
          <w:sz w:val="22"/>
          <w:szCs w:val="22"/>
        </w:rPr>
        <w:t xml:space="preserve"> first step in the treatment of spasticity.</w:t>
      </w:r>
      <w:r w:rsidR="007F54CB" w:rsidRPr="0076137E">
        <w:rPr>
          <w:rFonts w:ascii="Arial" w:hAnsi="Arial" w:cs="Arial"/>
          <w:sz w:val="22"/>
          <w:szCs w:val="22"/>
        </w:rPr>
        <w:t xml:space="preserve"> </w:t>
      </w:r>
      <w:r w:rsidR="0066317C" w:rsidRPr="0076137E">
        <w:rPr>
          <w:rFonts w:ascii="Arial" w:hAnsi="Arial" w:cs="Arial"/>
          <w:sz w:val="22"/>
          <w:szCs w:val="22"/>
        </w:rPr>
        <w:t>Commonly used medications include benzodiazepines, baclofen, dantrolene sodium, and tizanidine. The use of oral medication requires a balance between efficacy and side effects. Common side effects include sedation, drowsiness, mood changes, weakness and fatigue.</w:t>
      </w:r>
    </w:p>
    <w:p w:rsidR="007F54CB" w:rsidRPr="0076137E" w:rsidRDefault="00FB0C69" w:rsidP="008564E1">
      <w:pPr>
        <w:pStyle w:val="NormalWeb"/>
        <w:spacing w:before="0" w:after="0" w:line="360" w:lineRule="auto"/>
        <w:ind w:left="180" w:right="360" w:firstLine="180"/>
        <w:rPr>
          <w:rFonts w:ascii="Arial" w:hAnsi="Arial" w:cs="Arial"/>
          <w:color w:val="000000"/>
          <w:sz w:val="22"/>
          <w:szCs w:val="22"/>
        </w:rPr>
      </w:pPr>
      <w:r>
        <w:rPr>
          <w:rFonts w:ascii="Arial" w:hAnsi="Arial" w:cs="Arial"/>
          <w:b/>
          <w:sz w:val="22"/>
          <w:szCs w:val="22"/>
          <w:u w:val="single"/>
        </w:rPr>
        <w:t>Clostriduim Botulinum (</w:t>
      </w:r>
      <w:r w:rsidRPr="00FB0C69">
        <w:rPr>
          <w:rFonts w:ascii="Arial" w:hAnsi="Arial" w:cs="Arial"/>
          <w:b/>
          <w:sz w:val="22"/>
          <w:szCs w:val="22"/>
          <w:u w:val="single"/>
        </w:rPr>
        <w:t>BOTOX</w:t>
      </w:r>
      <w:r>
        <w:rPr>
          <w:rFonts w:ascii="Arial" w:hAnsi="Arial" w:cs="Arial"/>
          <w:b/>
          <w:sz w:val="22"/>
          <w:szCs w:val="22"/>
          <w:u w:val="single"/>
        </w:rPr>
        <w:t>)</w:t>
      </w:r>
      <w:r w:rsidRPr="00FB0C69">
        <w:rPr>
          <w:rFonts w:ascii="Arial" w:hAnsi="Arial" w:cs="Arial"/>
          <w:b/>
          <w:sz w:val="22"/>
          <w:szCs w:val="22"/>
          <w:u w:val="single"/>
        </w:rPr>
        <w:t xml:space="preserve"> injection</w:t>
      </w:r>
      <w:r w:rsidRPr="0076137E">
        <w:rPr>
          <w:rFonts w:ascii="Arial" w:hAnsi="Arial" w:cs="Arial"/>
          <w:sz w:val="22"/>
          <w:szCs w:val="22"/>
        </w:rPr>
        <w:t xml:space="preserve"> into the stiff muscles </w:t>
      </w:r>
      <w:r>
        <w:rPr>
          <w:rFonts w:ascii="Arial" w:hAnsi="Arial" w:cs="Arial"/>
          <w:sz w:val="22"/>
          <w:szCs w:val="22"/>
        </w:rPr>
        <w:t>is a</w:t>
      </w:r>
      <w:r w:rsidR="00C30245" w:rsidRPr="0076137E">
        <w:rPr>
          <w:rFonts w:ascii="Arial" w:hAnsi="Arial" w:cs="Arial"/>
          <w:sz w:val="22"/>
          <w:szCs w:val="22"/>
        </w:rPr>
        <w:t xml:space="preserve">nother </w:t>
      </w:r>
      <w:r w:rsidR="0066317C" w:rsidRPr="0076137E">
        <w:rPr>
          <w:rFonts w:ascii="Arial" w:hAnsi="Arial" w:cs="Arial"/>
          <w:sz w:val="22"/>
          <w:szCs w:val="22"/>
        </w:rPr>
        <w:t>option available for treatment of spasticity</w:t>
      </w:r>
      <w:r>
        <w:rPr>
          <w:rFonts w:ascii="Arial" w:hAnsi="Arial" w:cs="Arial"/>
          <w:sz w:val="22"/>
          <w:szCs w:val="22"/>
        </w:rPr>
        <w:t xml:space="preserve">. </w:t>
      </w:r>
      <w:r w:rsidR="00C30245" w:rsidRPr="0076137E">
        <w:rPr>
          <w:rFonts w:ascii="Arial" w:hAnsi="Arial" w:cs="Arial"/>
          <w:sz w:val="22"/>
          <w:szCs w:val="22"/>
        </w:rPr>
        <w:t xml:space="preserve">BOTOX causes a temporary relaxation or paralysis of the injected muscle. </w:t>
      </w:r>
      <w:r>
        <w:rPr>
          <w:rFonts w:ascii="Arial" w:hAnsi="Arial" w:cs="Arial"/>
          <w:sz w:val="22"/>
          <w:szCs w:val="22"/>
        </w:rPr>
        <w:t xml:space="preserve">A single </w:t>
      </w:r>
      <w:r w:rsidR="00C30245" w:rsidRPr="0076137E">
        <w:rPr>
          <w:rFonts w:ascii="Arial" w:hAnsi="Arial" w:cs="Arial"/>
          <w:sz w:val="22"/>
          <w:szCs w:val="22"/>
        </w:rPr>
        <w:t xml:space="preserve">injection </w:t>
      </w:r>
      <w:r>
        <w:rPr>
          <w:rFonts w:ascii="Arial" w:hAnsi="Arial" w:cs="Arial"/>
          <w:sz w:val="22"/>
          <w:szCs w:val="22"/>
        </w:rPr>
        <w:t>in</w:t>
      </w:r>
      <w:r w:rsidR="00C30245" w:rsidRPr="0076137E">
        <w:rPr>
          <w:rFonts w:ascii="Arial" w:hAnsi="Arial" w:cs="Arial"/>
          <w:sz w:val="22"/>
          <w:szCs w:val="22"/>
        </w:rPr>
        <w:t xml:space="preserve">to the affected muscle can give the patient relief from their spasticity for up to three </w:t>
      </w:r>
      <w:r>
        <w:rPr>
          <w:rFonts w:ascii="Arial" w:hAnsi="Arial" w:cs="Arial"/>
          <w:sz w:val="22"/>
          <w:szCs w:val="22"/>
        </w:rPr>
        <w:t>months. After three months the a</w:t>
      </w:r>
      <w:r w:rsidR="00C30245" w:rsidRPr="0076137E">
        <w:rPr>
          <w:rFonts w:ascii="Arial" w:hAnsi="Arial" w:cs="Arial"/>
          <w:sz w:val="22"/>
          <w:szCs w:val="22"/>
        </w:rPr>
        <w:t>ffects of the injection wear off and it must be done again.</w:t>
      </w:r>
      <w:r w:rsidR="0054343D" w:rsidRPr="0076137E">
        <w:rPr>
          <w:rFonts w:ascii="Arial" w:hAnsi="Arial" w:cs="Arial"/>
          <w:sz w:val="22"/>
          <w:szCs w:val="22"/>
        </w:rPr>
        <w:t xml:space="preserve"> </w:t>
      </w:r>
      <w:r w:rsidR="0066317C" w:rsidRPr="0076137E">
        <w:rPr>
          <w:rFonts w:ascii="Arial" w:hAnsi="Arial" w:cs="Arial"/>
          <w:sz w:val="22"/>
          <w:szCs w:val="22"/>
        </w:rPr>
        <w:t xml:space="preserve">The dose injected is calculated according to the patient’s weigh. A </w:t>
      </w:r>
      <w:r w:rsidR="00C30245" w:rsidRPr="0076137E">
        <w:rPr>
          <w:rFonts w:ascii="Arial" w:hAnsi="Arial" w:cs="Arial"/>
          <w:sz w:val="22"/>
          <w:szCs w:val="22"/>
        </w:rPr>
        <w:t>very thin</w:t>
      </w:r>
      <w:r w:rsidR="0066317C" w:rsidRPr="0076137E">
        <w:rPr>
          <w:rFonts w:ascii="Arial" w:hAnsi="Arial" w:cs="Arial"/>
          <w:sz w:val="22"/>
          <w:szCs w:val="22"/>
        </w:rPr>
        <w:t xml:space="preserve"> needle is used to administer BOTOX</w:t>
      </w:r>
      <w:r w:rsidR="00C30245" w:rsidRPr="0076137E">
        <w:rPr>
          <w:rFonts w:ascii="Arial" w:hAnsi="Arial" w:cs="Arial"/>
          <w:sz w:val="22"/>
          <w:szCs w:val="22"/>
        </w:rPr>
        <w:t xml:space="preserve"> directly into the affected muscle</w:t>
      </w:r>
      <w:r w:rsidR="0066317C" w:rsidRPr="0076137E">
        <w:rPr>
          <w:rFonts w:ascii="Arial" w:hAnsi="Arial" w:cs="Arial"/>
          <w:sz w:val="22"/>
          <w:szCs w:val="22"/>
        </w:rPr>
        <w:t xml:space="preserve">. </w:t>
      </w:r>
      <w:r w:rsidR="00C30245" w:rsidRPr="0076137E">
        <w:rPr>
          <w:rFonts w:ascii="Arial" w:hAnsi="Arial" w:cs="Arial"/>
          <w:sz w:val="22"/>
          <w:szCs w:val="22"/>
        </w:rPr>
        <w:t xml:space="preserve">The </w:t>
      </w:r>
      <w:r w:rsidR="0066317C" w:rsidRPr="0076137E">
        <w:rPr>
          <w:rFonts w:ascii="Arial" w:hAnsi="Arial" w:cs="Arial"/>
          <w:sz w:val="22"/>
          <w:szCs w:val="22"/>
        </w:rPr>
        <w:t xml:space="preserve">needle is connected to </w:t>
      </w:r>
      <w:r w:rsidR="00C30245" w:rsidRPr="0076137E">
        <w:rPr>
          <w:rFonts w:ascii="Arial" w:hAnsi="Arial" w:cs="Arial"/>
          <w:sz w:val="22"/>
          <w:szCs w:val="22"/>
        </w:rPr>
        <w:t xml:space="preserve">an </w:t>
      </w:r>
      <w:r w:rsidR="00C30245" w:rsidRPr="0076137E">
        <w:rPr>
          <w:rFonts w:ascii="Arial" w:hAnsi="Arial" w:cs="Arial"/>
          <w:bCs/>
          <w:sz w:val="22"/>
          <w:szCs w:val="22"/>
        </w:rPr>
        <w:t>Electromyography</w:t>
      </w:r>
      <w:r w:rsidR="00C30245" w:rsidRPr="0076137E">
        <w:rPr>
          <w:rFonts w:ascii="Arial" w:hAnsi="Arial" w:cs="Arial"/>
          <w:sz w:val="22"/>
          <w:szCs w:val="22"/>
        </w:rPr>
        <w:t xml:space="preserve"> (EMG) </w:t>
      </w:r>
      <w:r w:rsidR="0066317C" w:rsidRPr="0076137E">
        <w:rPr>
          <w:rFonts w:ascii="Arial" w:hAnsi="Arial" w:cs="Arial"/>
          <w:sz w:val="22"/>
          <w:szCs w:val="22"/>
        </w:rPr>
        <w:t>machine that records the activity of the muscle that is being injected. This helps to assure th</w:t>
      </w:r>
      <w:r w:rsidR="00C30245" w:rsidRPr="0076137E">
        <w:rPr>
          <w:rFonts w:ascii="Arial" w:hAnsi="Arial" w:cs="Arial"/>
          <w:sz w:val="22"/>
          <w:szCs w:val="22"/>
        </w:rPr>
        <w:t xml:space="preserve">e BOTOX </w:t>
      </w:r>
      <w:r w:rsidR="0066317C" w:rsidRPr="0076137E">
        <w:rPr>
          <w:rFonts w:ascii="Arial" w:hAnsi="Arial" w:cs="Arial"/>
          <w:sz w:val="22"/>
          <w:szCs w:val="22"/>
        </w:rPr>
        <w:t xml:space="preserve">is injected </w:t>
      </w:r>
      <w:r w:rsidR="00C30245" w:rsidRPr="0076137E">
        <w:rPr>
          <w:rFonts w:ascii="Arial" w:hAnsi="Arial" w:cs="Arial"/>
          <w:sz w:val="22"/>
          <w:szCs w:val="22"/>
        </w:rPr>
        <w:t>into the correct muscle. If multiple muscles are affected treatment will be needed in each muscle</w:t>
      </w:r>
      <w:r w:rsidR="0024479B">
        <w:rPr>
          <w:rFonts w:ascii="Arial" w:hAnsi="Arial" w:cs="Arial"/>
          <w:sz w:val="22"/>
          <w:szCs w:val="22"/>
        </w:rPr>
        <w:t>.</w:t>
      </w:r>
    </w:p>
    <w:p w:rsidR="007F54CB" w:rsidRPr="0076137E" w:rsidRDefault="0066317C" w:rsidP="008564E1">
      <w:pPr>
        <w:pStyle w:val="NormalWeb"/>
        <w:spacing w:before="0" w:after="0" w:line="360" w:lineRule="auto"/>
        <w:ind w:left="180" w:right="360" w:firstLine="180"/>
        <w:rPr>
          <w:rFonts w:ascii="Arial" w:hAnsi="Arial" w:cs="Arial"/>
          <w:sz w:val="22"/>
          <w:szCs w:val="22"/>
        </w:rPr>
      </w:pPr>
      <w:r w:rsidRPr="0076137E">
        <w:rPr>
          <w:rFonts w:ascii="Arial" w:hAnsi="Arial" w:cs="Arial"/>
          <w:sz w:val="22"/>
          <w:szCs w:val="22"/>
        </w:rPr>
        <w:t>There is only minor discomfort associated with the injection. Prior to the injection a cream with anesthetic is placed on the skin to help reduc</w:t>
      </w:r>
      <w:r w:rsidR="00C30245" w:rsidRPr="0076137E">
        <w:rPr>
          <w:rFonts w:ascii="Arial" w:hAnsi="Arial" w:cs="Arial"/>
          <w:sz w:val="22"/>
          <w:szCs w:val="22"/>
        </w:rPr>
        <w:t>e</w:t>
      </w:r>
      <w:r w:rsidRPr="0076137E">
        <w:rPr>
          <w:rFonts w:ascii="Arial" w:hAnsi="Arial" w:cs="Arial"/>
          <w:sz w:val="22"/>
          <w:szCs w:val="22"/>
        </w:rPr>
        <w:t xml:space="preserve"> the pain. </w:t>
      </w:r>
      <w:r w:rsidR="00C30245" w:rsidRPr="0076137E">
        <w:rPr>
          <w:rFonts w:ascii="Arial" w:hAnsi="Arial" w:cs="Arial"/>
          <w:sz w:val="22"/>
          <w:szCs w:val="22"/>
        </w:rPr>
        <w:t xml:space="preserve"> Reported </w:t>
      </w:r>
      <w:r w:rsidRPr="0076137E">
        <w:rPr>
          <w:rFonts w:ascii="Arial" w:hAnsi="Arial" w:cs="Arial"/>
          <w:sz w:val="22"/>
          <w:szCs w:val="22"/>
        </w:rPr>
        <w:t>complications include</w:t>
      </w:r>
      <w:r w:rsidR="00C30245" w:rsidRPr="0076137E">
        <w:rPr>
          <w:rFonts w:ascii="Arial" w:hAnsi="Arial" w:cs="Arial"/>
          <w:sz w:val="22"/>
          <w:szCs w:val="22"/>
        </w:rPr>
        <w:t xml:space="preserve"> injection site</w:t>
      </w:r>
      <w:r w:rsidRPr="0076137E">
        <w:rPr>
          <w:rFonts w:ascii="Arial" w:hAnsi="Arial" w:cs="Arial"/>
          <w:sz w:val="22"/>
          <w:szCs w:val="22"/>
        </w:rPr>
        <w:t xml:space="preserve"> pain and redness for a few days after the injection. </w:t>
      </w:r>
    </w:p>
    <w:p w:rsidR="0054343D" w:rsidRPr="0076137E" w:rsidRDefault="0054343D" w:rsidP="008564E1">
      <w:pPr>
        <w:pStyle w:val="NormalWeb"/>
        <w:spacing w:before="0" w:after="0" w:line="360" w:lineRule="auto"/>
        <w:ind w:left="180" w:right="360" w:firstLine="180"/>
        <w:rPr>
          <w:rFonts w:ascii="Arial" w:hAnsi="Arial" w:cs="Arial"/>
          <w:color w:val="000000"/>
          <w:sz w:val="22"/>
          <w:szCs w:val="22"/>
        </w:rPr>
      </w:pPr>
    </w:p>
    <w:p w:rsidR="00C30245" w:rsidRPr="0076137E" w:rsidRDefault="00680EC1" w:rsidP="008564E1">
      <w:pPr>
        <w:shd w:val="clear" w:color="auto" w:fill="FFFFFF"/>
        <w:spacing w:line="360" w:lineRule="auto"/>
        <w:ind w:left="180" w:right="360" w:firstLine="180"/>
        <w:rPr>
          <w:rFonts w:ascii="Arial" w:hAnsi="Arial" w:cs="Arial"/>
          <w:sz w:val="22"/>
          <w:szCs w:val="22"/>
        </w:rPr>
      </w:pPr>
      <w:r w:rsidRPr="00FB0C69">
        <w:rPr>
          <w:rFonts w:ascii="Arial" w:hAnsi="Arial" w:cs="Arial"/>
          <w:b/>
          <w:sz w:val="22"/>
          <w:szCs w:val="22"/>
          <w:u w:val="single"/>
        </w:rPr>
        <w:t>Intrathecal Baclofen Therapy (ITB)</w:t>
      </w:r>
      <w:r w:rsidR="00C30245" w:rsidRPr="00FB0C69">
        <w:rPr>
          <w:rFonts w:ascii="Arial" w:hAnsi="Arial" w:cs="Arial"/>
          <w:b/>
          <w:sz w:val="22"/>
          <w:szCs w:val="22"/>
          <w:u w:val="single"/>
        </w:rPr>
        <w:t>,</w:t>
      </w:r>
      <w:r w:rsidR="00FB0C69" w:rsidRPr="00FB0C69">
        <w:rPr>
          <w:rFonts w:ascii="Arial" w:hAnsi="Arial" w:cs="Arial"/>
          <w:sz w:val="22"/>
          <w:szCs w:val="22"/>
        </w:rPr>
        <w:t xml:space="preserve"> </w:t>
      </w:r>
      <w:r w:rsidR="00C30245" w:rsidRPr="0076137E">
        <w:rPr>
          <w:rFonts w:ascii="Arial" w:hAnsi="Arial" w:cs="Arial"/>
          <w:sz w:val="22"/>
          <w:szCs w:val="22"/>
        </w:rPr>
        <w:t xml:space="preserve">otherwise referred to as a </w:t>
      </w:r>
      <w:r w:rsidR="00C30245" w:rsidRPr="00FB0C69">
        <w:rPr>
          <w:rFonts w:ascii="Arial" w:hAnsi="Arial" w:cs="Arial"/>
          <w:b/>
          <w:sz w:val="22"/>
          <w:szCs w:val="22"/>
          <w:u w:val="single"/>
        </w:rPr>
        <w:t>Baclofen Pump</w:t>
      </w:r>
      <w:r w:rsidR="00C30245" w:rsidRPr="00FB0C69">
        <w:rPr>
          <w:rFonts w:ascii="Arial" w:hAnsi="Arial" w:cs="Arial"/>
          <w:sz w:val="22"/>
          <w:szCs w:val="22"/>
        </w:rPr>
        <w:t>,</w:t>
      </w:r>
      <w:r w:rsidR="00C30245" w:rsidRPr="0076137E">
        <w:rPr>
          <w:rFonts w:ascii="Arial" w:hAnsi="Arial" w:cs="Arial"/>
          <w:sz w:val="22"/>
          <w:szCs w:val="22"/>
        </w:rPr>
        <w:t xml:space="preserve"> is</w:t>
      </w:r>
      <w:r w:rsidRPr="0076137E">
        <w:rPr>
          <w:rFonts w:ascii="Arial" w:hAnsi="Arial" w:cs="Arial"/>
          <w:sz w:val="22"/>
          <w:szCs w:val="22"/>
        </w:rPr>
        <w:t xml:space="preserve"> </w:t>
      </w:r>
      <w:r w:rsidR="009C2237" w:rsidRPr="0076137E">
        <w:rPr>
          <w:rFonts w:ascii="Arial" w:hAnsi="Arial" w:cs="Arial"/>
          <w:sz w:val="22"/>
          <w:szCs w:val="22"/>
        </w:rPr>
        <w:t xml:space="preserve">the </w:t>
      </w:r>
      <w:r w:rsidRPr="0076137E">
        <w:rPr>
          <w:rFonts w:ascii="Arial" w:hAnsi="Arial" w:cs="Arial"/>
          <w:sz w:val="22"/>
          <w:szCs w:val="22"/>
        </w:rPr>
        <w:t xml:space="preserve">use of a </w:t>
      </w:r>
      <w:r w:rsidR="009C2237" w:rsidRPr="0076137E">
        <w:rPr>
          <w:rFonts w:ascii="Arial" w:hAnsi="Arial" w:cs="Arial"/>
          <w:sz w:val="22"/>
          <w:szCs w:val="22"/>
        </w:rPr>
        <w:t xml:space="preserve">surgically implanted pump that slowly infuses the drug </w:t>
      </w:r>
      <w:r w:rsidRPr="0076137E">
        <w:rPr>
          <w:rFonts w:ascii="Arial" w:hAnsi="Arial" w:cs="Arial"/>
          <w:sz w:val="22"/>
          <w:szCs w:val="22"/>
        </w:rPr>
        <w:t>Baclofen int</w:t>
      </w:r>
      <w:r w:rsidR="005E1756" w:rsidRPr="0076137E">
        <w:rPr>
          <w:rFonts w:ascii="Arial" w:hAnsi="Arial" w:cs="Arial"/>
          <w:sz w:val="22"/>
          <w:szCs w:val="22"/>
        </w:rPr>
        <w:t xml:space="preserve">o the spinal fluid. </w:t>
      </w:r>
      <w:r w:rsidR="00C30245" w:rsidRPr="0076137E">
        <w:rPr>
          <w:rFonts w:ascii="Arial" w:hAnsi="Arial" w:cs="Arial"/>
          <w:sz w:val="22"/>
          <w:szCs w:val="22"/>
        </w:rPr>
        <w:t>T</w:t>
      </w:r>
      <w:r w:rsidR="005E1756" w:rsidRPr="0076137E">
        <w:rPr>
          <w:rFonts w:ascii="Arial" w:hAnsi="Arial" w:cs="Arial"/>
          <w:sz w:val="22"/>
          <w:szCs w:val="22"/>
        </w:rPr>
        <w:t xml:space="preserve">he drug </w:t>
      </w:r>
      <w:r w:rsidRPr="0076137E">
        <w:rPr>
          <w:rFonts w:ascii="Arial" w:hAnsi="Arial" w:cs="Arial"/>
          <w:sz w:val="22"/>
          <w:szCs w:val="22"/>
        </w:rPr>
        <w:t xml:space="preserve">is delivered </w:t>
      </w:r>
      <w:r w:rsidR="005E1756" w:rsidRPr="0076137E">
        <w:rPr>
          <w:rFonts w:ascii="Arial" w:hAnsi="Arial" w:cs="Arial"/>
          <w:sz w:val="22"/>
          <w:szCs w:val="22"/>
        </w:rPr>
        <w:t xml:space="preserve">in the spinal cord </w:t>
      </w:r>
      <w:r w:rsidRPr="0076137E">
        <w:rPr>
          <w:rFonts w:ascii="Arial" w:hAnsi="Arial" w:cs="Arial"/>
          <w:sz w:val="22"/>
          <w:szCs w:val="22"/>
        </w:rPr>
        <w:t xml:space="preserve">directly to the nerve cells responsible for the </w:t>
      </w:r>
      <w:r w:rsidR="005E1756" w:rsidRPr="0076137E">
        <w:rPr>
          <w:rFonts w:ascii="Arial" w:hAnsi="Arial" w:cs="Arial"/>
          <w:sz w:val="22"/>
          <w:szCs w:val="22"/>
        </w:rPr>
        <w:t>s</w:t>
      </w:r>
      <w:r w:rsidRPr="0076137E">
        <w:rPr>
          <w:rFonts w:ascii="Arial" w:hAnsi="Arial" w:cs="Arial"/>
          <w:sz w:val="22"/>
          <w:szCs w:val="22"/>
        </w:rPr>
        <w:t>pasticity</w:t>
      </w:r>
      <w:r w:rsidR="00C30245" w:rsidRPr="0076137E">
        <w:rPr>
          <w:rFonts w:ascii="Arial" w:hAnsi="Arial" w:cs="Arial"/>
          <w:sz w:val="22"/>
          <w:szCs w:val="22"/>
        </w:rPr>
        <w:t xml:space="preserve"> and therefore, </w:t>
      </w:r>
      <w:r w:rsidR="005E1756" w:rsidRPr="0076137E">
        <w:rPr>
          <w:rFonts w:ascii="Arial" w:hAnsi="Arial" w:cs="Arial"/>
          <w:sz w:val="22"/>
          <w:szCs w:val="22"/>
        </w:rPr>
        <w:t xml:space="preserve">a smaller amount of drug is necessary to achieve muscle relaxation. </w:t>
      </w:r>
      <w:r w:rsidRPr="0076137E">
        <w:rPr>
          <w:rFonts w:ascii="Arial" w:hAnsi="Arial" w:cs="Arial"/>
          <w:sz w:val="22"/>
          <w:szCs w:val="22"/>
        </w:rPr>
        <w:t xml:space="preserve">The system is programmed by an external computer to </w:t>
      </w:r>
      <w:r w:rsidR="005E1756" w:rsidRPr="0076137E">
        <w:rPr>
          <w:rFonts w:ascii="Arial" w:hAnsi="Arial" w:cs="Arial"/>
          <w:sz w:val="22"/>
          <w:szCs w:val="22"/>
        </w:rPr>
        <w:t xml:space="preserve">accurately </w:t>
      </w:r>
      <w:r w:rsidRPr="0076137E">
        <w:rPr>
          <w:rFonts w:ascii="Arial" w:hAnsi="Arial" w:cs="Arial"/>
          <w:sz w:val="22"/>
          <w:szCs w:val="22"/>
        </w:rPr>
        <w:t>dispense the drug based on the needs of each patient. The pump's rese</w:t>
      </w:r>
      <w:r w:rsidR="005E1756" w:rsidRPr="0076137E">
        <w:rPr>
          <w:rFonts w:ascii="Arial" w:hAnsi="Arial" w:cs="Arial"/>
          <w:sz w:val="22"/>
          <w:szCs w:val="22"/>
        </w:rPr>
        <w:t>rvoir needs to be refilled periodically</w:t>
      </w:r>
      <w:r w:rsidR="00C30245" w:rsidRPr="0076137E">
        <w:rPr>
          <w:rFonts w:ascii="Arial" w:hAnsi="Arial" w:cs="Arial"/>
          <w:sz w:val="22"/>
          <w:szCs w:val="22"/>
        </w:rPr>
        <w:t>, on an outpatient basis.</w:t>
      </w:r>
    </w:p>
    <w:p w:rsidR="005E1756" w:rsidRPr="0076137E" w:rsidRDefault="005E1756" w:rsidP="008564E1">
      <w:pPr>
        <w:shd w:val="clear" w:color="auto" w:fill="FFFFFF"/>
        <w:spacing w:line="360" w:lineRule="auto"/>
        <w:ind w:left="180" w:right="360" w:firstLine="180"/>
        <w:rPr>
          <w:rFonts w:ascii="Arial" w:hAnsi="Arial" w:cs="Arial"/>
          <w:sz w:val="22"/>
          <w:szCs w:val="22"/>
        </w:rPr>
      </w:pPr>
    </w:p>
    <w:p w:rsidR="005E1756" w:rsidRPr="0076137E" w:rsidRDefault="0024479B" w:rsidP="008564E1">
      <w:pPr>
        <w:spacing w:line="360" w:lineRule="auto"/>
        <w:ind w:left="180" w:right="360" w:firstLine="180"/>
        <w:rPr>
          <w:rFonts w:ascii="Arial" w:hAnsi="Arial" w:cs="Arial"/>
          <w:sz w:val="22"/>
          <w:szCs w:val="22"/>
        </w:rPr>
      </w:pPr>
      <w:r w:rsidRPr="00FB0C69">
        <w:rPr>
          <w:rFonts w:ascii="Arial" w:hAnsi="Arial" w:cs="Arial"/>
          <w:b/>
          <w:sz w:val="22"/>
          <w:szCs w:val="22"/>
          <w:u w:val="single"/>
        </w:rPr>
        <w:t>Physical Therapy</w:t>
      </w:r>
      <w:r>
        <w:rPr>
          <w:rFonts w:ascii="Arial" w:hAnsi="Arial" w:cs="Arial"/>
          <w:sz w:val="22"/>
          <w:szCs w:val="22"/>
        </w:rPr>
        <w:t xml:space="preserve"> is used to improved function in children with spasticity.  The therapist will evaluate strength, range of motion and functional ability and will provide the appropriate plan to improve movement and motor function.</w:t>
      </w:r>
      <w:r w:rsidRPr="0024479B">
        <w:rPr>
          <w:rFonts w:ascii="Arial" w:hAnsi="Arial" w:cs="Arial"/>
          <w:sz w:val="22"/>
          <w:szCs w:val="22"/>
        </w:rPr>
        <w:t xml:space="preserve"> </w:t>
      </w:r>
      <w:r w:rsidRPr="00FB0C69">
        <w:rPr>
          <w:rFonts w:ascii="Arial" w:hAnsi="Arial" w:cs="Arial"/>
          <w:b/>
          <w:sz w:val="22"/>
          <w:szCs w:val="22"/>
          <w:u w:val="single"/>
        </w:rPr>
        <w:t>Serial casting</w:t>
      </w:r>
      <w:r w:rsidRPr="00FB0C69">
        <w:rPr>
          <w:rFonts w:ascii="Arial" w:hAnsi="Arial" w:cs="Arial"/>
          <w:sz w:val="22"/>
          <w:szCs w:val="22"/>
        </w:rPr>
        <w:t>,</w:t>
      </w:r>
      <w:r w:rsidRPr="0076137E">
        <w:rPr>
          <w:rFonts w:ascii="Arial" w:hAnsi="Arial" w:cs="Arial"/>
          <w:sz w:val="22"/>
          <w:szCs w:val="22"/>
        </w:rPr>
        <w:t xml:space="preserve"> </w:t>
      </w:r>
      <w:r>
        <w:rPr>
          <w:rFonts w:ascii="Arial" w:hAnsi="Arial" w:cs="Arial"/>
          <w:sz w:val="22"/>
          <w:szCs w:val="22"/>
        </w:rPr>
        <w:t xml:space="preserve">which is used to release contractures and improve range of motion, </w:t>
      </w:r>
      <w:r w:rsidRPr="0076137E">
        <w:rPr>
          <w:rFonts w:ascii="Arial" w:hAnsi="Arial" w:cs="Arial"/>
          <w:sz w:val="22"/>
          <w:szCs w:val="22"/>
        </w:rPr>
        <w:t>is offered in collaboration with the School of Medicine, Division of Physical Therapy and the Ho</w:t>
      </w:r>
      <w:r w:rsidR="00147C73">
        <w:rPr>
          <w:rFonts w:ascii="Arial" w:hAnsi="Arial" w:cs="Arial"/>
          <w:sz w:val="22"/>
          <w:szCs w:val="22"/>
        </w:rPr>
        <w:t>spital Physical Therapy Service.</w:t>
      </w:r>
    </w:p>
    <w:sectPr w:rsidR="005E1756" w:rsidRPr="0076137E" w:rsidSect="008564E1">
      <w:type w:val="continuous"/>
      <w:pgSz w:w="12240" w:h="15840"/>
      <w:pgMar w:top="900" w:right="720" w:bottom="1440" w:left="1080" w:header="720" w:footer="720" w:gutter="0"/>
      <w:pgBorders w:offsetFrom="page">
        <w:top w:val="peopleWaving" w:sz="15" w:space="24" w:color="FF0000"/>
        <w:left w:val="peopleWaving" w:sz="15" w:space="24" w:color="FF0000"/>
        <w:bottom w:val="peopleWaving" w:sz="15" w:space="24" w:color="FF0000"/>
        <w:right w:val="peopleWaving" w:sz="15" w:space="24" w:color="FF0000"/>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2F100DD"/>
    <w:multiLevelType w:val="multilevel"/>
    <w:tmpl w:val="B6D0F082"/>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93916"/>
    <w:multiLevelType w:val="hybridMultilevel"/>
    <w:tmpl w:val="9EFCC4E2"/>
    <w:lvl w:ilvl="0" w:tplc="04090001">
      <w:start w:val="1"/>
      <w:numFmt w:val="bullet"/>
      <w:lvlText w:val=""/>
      <w:lvlJc w:val="left"/>
      <w:pPr>
        <w:tabs>
          <w:tab w:val="num" w:pos="1195"/>
        </w:tabs>
        <w:ind w:left="1195" w:hanging="360"/>
      </w:pPr>
      <w:rPr>
        <w:rFonts w:ascii="Symbol" w:hAnsi="Symbol" w:hint="default"/>
      </w:rPr>
    </w:lvl>
    <w:lvl w:ilvl="1" w:tplc="04090003" w:tentative="1">
      <w:start w:val="1"/>
      <w:numFmt w:val="bullet"/>
      <w:lvlText w:val="o"/>
      <w:lvlJc w:val="left"/>
      <w:pPr>
        <w:tabs>
          <w:tab w:val="num" w:pos="1915"/>
        </w:tabs>
        <w:ind w:left="1915" w:hanging="360"/>
      </w:pPr>
      <w:rPr>
        <w:rFonts w:ascii="Courier New" w:hAnsi="Courier New" w:cs="Courier New" w:hint="default"/>
      </w:rPr>
    </w:lvl>
    <w:lvl w:ilvl="2" w:tplc="04090005" w:tentative="1">
      <w:start w:val="1"/>
      <w:numFmt w:val="bullet"/>
      <w:lvlText w:val=""/>
      <w:lvlJc w:val="left"/>
      <w:pPr>
        <w:tabs>
          <w:tab w:val="num" w:pos="2635"/>
        </w:tabs>
        <w:ind w:left="2635" w:hanging="360"/>
      </w:pPr>
      <w:rPr>
        <w:rFonts w:ascii="Wingdings" w:hAnsi="Wingdings" w:hint="default"/>
      </w:rPr>
    </w:lvl>
    <w:lvl w:ilvl="3" w:tplc="04090001" w:tentative="1">
      <w:start w:val="1"/>
      <w:numFmt w:val="bullet"/>
      <w:lvlText w:val=""/>
      <w:lvlJc w:val="left"/>
      <w:pPr>
        <w:tabs>
          <w:tab w:val="num" w:pos="3355"/>
        </w:tabs>
        <w:ind w:left="3355" w:hanging="360"/>
      </w:pPr>
      <w:rPr>
        <w:rFonts w:ascii="Symbol" w:hAnsi="Symbol" w:hint="default"/>
      </w:rPr>
    </w:lvl>
    <w:lvl w:ilvl="4" w:tplc="04090003" w:tentative="1">
      <w:start w:val="1"/>
      <w:numFmt w:val="bullet"/>
      <w:lvlText w:val="o"/>
      <w:lvlJc w:val="left"/>
      <w:pPr>
        <w:tabs>
          <w:tab w:val="num" w:pos="4075"/>
        </w:tabs>
        <w:ind w:left="4075" w:hanging="360"/>
      </w:pPr>
      <w:rPr>
        <w:rFonts w:ascii="Courier New" w:hAnsi="Courier New" w:cs="Courier New" w:hint="default"/>
      </w:rPr>
    </w:lvl>
    <w:lvl w:ilvl="5" w:tplc="04090005" w:tentative="1">
      <w:start w:val="1"/>
      <w:numFmt w:val="bullet"/>
      <w:lvlText w:val=""/>
      <w:lvlJc w:val="left"/>
      <w:pPr>
        <w:tabs>
          <w:tab w:val="num" w:pos="4795"/>
        </w:tabs>
        <w:ind w:left="4795" w:hanging="360"/>
      </w:pPr>
      <w:rPr>
        <w:rFonts w:ascii="Wingdings" w:hAnsi="Wingdings" w:hint="default"/>
      </w:rPr>
    </w:lvl>
    <w:lvl w:ilvl="6" w:tplc="04090001" w:tentative="1">
      <w:start w:val="1"/>
      <w:numFmt w:val="bullet"/>
      <w:lvlText w:val=""/>
      <w:lvlJc w:val="left"/>
      <w:pPr>
        <w:tabs>
          <w:tab w:val="num" w:pos="5515"/>
        </w:tabs>
        <w:ind w:left="5515" w:hanging="360"/>
      </w:pPr>
      <w:rPr>
        <w:rFonts w:ascii="Symbol" w:hAnsi="Symbol" w:hint="default"/>
      </w:rPr>
    </w:lvl>
    <w:lvl w:ilvl="7" w:tplc="04090003" w:tentative="1">
      <w:start w:val="1"/>
      <w:numFmt w:val="bullet"/>
      <w:lvlText w:val="o"/>
      <w:lvlJc w:val="left"/>
      <w:pPr>
        <w:tabs>
          <w:tab w:val="num" w:pos="6235"/>
        </w:tabs>
        <w:ind w:left="6235" w:hanging="360"/>
      </w:pPr>
      <w:rPr>
        <w:rFonts w:ascii="Courier New" w:hAnsi="Courier New" w:cs="Courier New" w:hint="default"/>
      </w:rPr>
    </w:lvl>
    <w:lvl w:ilvl="8" w:tplc="04090005" w:tentative="1">
      <w:start w:val="1"/>
      <w:numFmt w:val="bullet"/>
      <w:lvlText w:val=""/>
      <w:lvlJc w:val="left"/>
      <w:pPr>
        <w:tabs>
          <w:tab w:val="num" w:pos="6955"/>
        </w:tabs>
        <w:ind w:left="6955" w:hanging="360"/>
      </w:pPr>
      <w:rPr>
        <w:rFonts w:ascii="Wingdings" w:hAnsi="Wingdings" w:hint="default"/>
      </w:rPr>
    </w:lvl>
  </w:abstractNum>
  <w:abstractNum w:abstractNumId="2">
    <w:nsid w:val="3AE21EFF"/>
    <w:multiLevelType w:val="multilevel"/>
    <w:tmpl w:val="98AA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536C6E"/>
    <w:multiLevelType w:val="hybridMultilevel"/>
    <w:tmpl w:val="25963A52"/>
    <w:lvl w:ilvl="0" w:tplc="0409000F">
      <w:start w:val="1"/>
      <w:numFmt w:val="decimal"/>
      <w:lvlText w:val="%1."/>
      <w:lvlJc w:val="left"/>
      <w:pPr>
        <w:ind w:left="1051" w:hanging="360"/>
      </w:p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4">
    <w:nsid w:val="4DF73203"/>
    <w:multiLevelType w:val="multilevel"/>
    <w:tmpl w:val="9538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7A1E54"/>
    <w:multiLevelType w:val="hybridMultilevel"/>
    <w:tmpl w:val="159A0E24"/>
    <w:lvl w:ilvl="0" w:tplc="04090001">
      <w:start w:val="1"/>
      <w:numFmt w:val="bullet"/>
      <w:lvlText w:val=""/>
      <w:lvlJc w:val="left"/>
      <w:pPr>
        <w:tabs>
          <w:tab w:val="num" w:pos="1195"/>
        </w:tabs>
        <w:ind w:left="1195" w:hanging="360"/>
      </w:pPr>
      <w:rPr>
        <w:rFonts w:ascii="Symbol" w:hAnsi="Symbol" w:hint="default"/>
      </w:rPr>
    </w:lvl>
    <w:lvl w:ilvl="1" w:tplc="04090003" w:tentative="1">
      <w:start w:val="1"/>
      <w:numFmt w:val="bullet"/>
      <w:lvlText w:val="o"/>
      <w:lvlJc w:val="left"/>
      <w:pPr>
        <w:tabs>
          <w:tab w:val="num" w:pos="1915"/>
        </w:tabs>
        <w:ind w:left="1915" w:hanging="360"/>
      </w:pPr>
      <w:rPr>
        <w:rFonts w:ascii="Courier New" w:hAnsi="Courier New" w:cs="Courier New" w:hint="default"/>
      </w:rPr>
    </w:lvl>
    <w:lvl w:ilvl="2" w:tplc="04090005" w:tentative="1">
      <w:start w:val="1"/>
      <w:numFmt w:val="bullet"/>
      <w:lvlText w:val=""/>
      <w:lvlJc w:val="left"/>
      <w:pPr>
        <w:tabs>
          <w:tab w:val="num" w:pos="2635"/>
        </w:tabs>
        <w:ind w:left="2635" w:hanging="360"/>
      </w:pPr>
      <w:rPr>
        <w:rFonts w:ascii="Wingdings" w:hAnsi="Wingdings" w:hint="default"/>
      </w:rPr>
    </w:lvl>
    <w:lvl w:ilvl="3" w:tplc="04090001" w:tentative="1">
      <w:start w:val="1"/>
      <w:numFmt w:val="bullet"/>
      <w:lvlText w:val=""/>
      <w:lvlJc w:val="left"/>
      <w:pPr>
        <w:tabs>
          <w:tab w:val="num" w:pos="3355"/>
        </w:tabs>
        <w:ind w:left="3355" w:hanging="360"/>
      </w:pPr>
      <w:rPr>
        <w:rFonts w:ascii="Symbol" w:hAnsi="Symbol" w:hint="default"/>
      </w:rPr>
    </w:lvl>
    <w:lvl w:ilvl="4" w:tplc="04090003" w:tentative="1">
      <w:start w:val="1"/>
      <w:numFmt w:val="bullet"/>
      <w:lvlText w:val="o"/>
      <w:lvlJc w:val="left"/>
      <w:pPr>
        <w:tabs>
          <w:tab w:val="num" w:pos="4075"/>
        </w:tabs>
        <w:ind w:left="4075" w:hanging="360"/>
      </w:pPr>
      <w:rPr>
        <w:rFonts w:ascii="Courier New" w:hAnsi="Courier New" w:cs="Courier New" w:hint="default"/>
      </w:rPr>
    </w:lvl>
    <w:lvl w:ilvl="5" w:tplc="04090005" w:tentative="1">
      <w:start w:val="1"/>
      <w:numFmt w:val="bullet"/>
      <w:lvlText w:val=""/>
      <w:lvlJc w:val="left"/>
      <w:pPr>
        <w:tabs>
          <w:tab w:val="num" w:pos="4795"/>
        </w:tabs>
        <w:ind w:left="4795" w:hanging="360"/>
      </w:pPr>
      <w:rPr>
        <w:rFonts w:ascii="Wingdings" w:hAnsi="Wingdings" w:hint="default"/>
      </w:rPr>
    </w:lvl>
    <w:lvl w:ilvl="6" w:tplc="04090001" w:tentative="1">
      <w:start w:val="1"/>
      <w:numFmt w:val="bullet"/>
      <w:lvlText w:val=""/>
      <w:lvlJc w:val="left"/>
      <w:pPr>
        <w:tabs>
          <w:tab w:val="num" w:pos="5515"/>
        </w:tabs>
        <w:ind w:left="5515" w:hanging="360"/>
      </w:pPr>
      <w:rPr>
        <w:rFonts w:ascii="Symbol" w:hAnsi="Symbol" w:hint="default"/>
      </w:rPr>
    </w:lvl>
    <w:lvl w:ilvl="7" w:tplc="04090003" w:tentative="1">
      <w:start w:val="1"/>
      <w:numFmt w:val="bullet"/>
      <w:lvlText w:val="o"/>
      <w:lvlJc w:val="left"/>
      <w:pPr>
        <w:tabs>
          <w:tab w:val="num" w:pos="6235"/>
        </w:tabs>
        <w:ind w:left="6235" w:hanging="360"/>
      </w:pPr>
      <w:rPr>
        <w:rFonts w:ascii="Courier New" w:hAnsi="Courier New" w:cs="Courier New" w:hint="default"/>
      </w:rPr>
    </w:lvl>
    <w:lvl w:ilvl="8" w:tplc="04090005" w:tentative="1">
      <w:start w:val="1"/>
      <w:numFmt w:val="bullet"/>
      <w:lvlText w:val=""/>
      <w:lvlJc w:val="left"/>
      <w:pPr>
        <w:tabs>
          <w:tab w:val="num" w:pos="6955"/>
        </w:tabs>
        <w:ind w:left="6955"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stylePaneFormatFilter w:val="3F01"/>
  <w:defaultTabStop w:val="720"/>
  <w:drawingGridHorizontalSpacing w:val="120"/>
  <w:displayHorizontalDrawingGridEvery w:val="2"/>
  <w:characterSpacingControl w:val="doNotCompress"/>
  <w:compat/>
  <w:rsids>
    <w:rsidRoot w:val="00CC41B2"/>
    <w:rsid w:val="0004419A"/>
    <w:rsid w:val="00051DAF"/>
    <w:rsid w:val="00070434"/>
    <w:rsid w:val="00075748"/>
    <w:rsid w:val="0008233F"/>
    <w:rsid w:val="000A6DB9"/>
    <w:rsid w:val="000B3608"/>
    <w:rsid w:val="000C4D94"/>
    <w:rsid w:val="000D6649"/>
    <w:rsid w:val="000D7096"/>
    <w:rsid w:val="000D7578"/>
    <w:rsid w:val="000F1023"/>
    <w:rsid w:val="000F70DD"/>
    <w:rsid w:val="00147C73"/>
    <w:rsid w:val="0015246C"/>
    <w:rsid w:val="00153D87"/>
    <w:rsid w:val="00172B3C"/>
    <w:rsid w:val="0018085F"/>
    <w:rsid w:val="001941F3"/>
    <w:rsid w:val="00197C78"/>
    <w:rsid w:val="001A263A"/>
    <w:rsid w:val="001B1308"/>
    <w:rsid w:val="001B50EC"/>
    <w:rsid w:val="001C4AEA"/>
    <w:rsid w:val="001D3643"/>
    <w:rsid w:val="001E3B1E"/>
    <w:rsid w:val="001E6022"/>
    <w:rsid w:val="00233BD4"/>
    <w:rsid w:val="00240F43"/>
    <w:rsid w:val="0024479B"/>
    <w:rsid w:val="00251DA7"/>
    <w:rsid w:val="00257278"/>
    <w:rsid w:val="002624AF"/>
    <w:rsid w:val="0028700F"/>
    <w:rsid w:val="002B3C91"/>
    <w:rsid w:val="002B71C2"/>
    <w:rsid w:val="002E2EB6"/>
    <w:rsid w:val="002F53B1"/>
    <w:rsid w:val="003027D2"/>
    <w:rsid w:val="00334489"/>
    <w:rsid w:val="0034495B"/>
    <w:rsid w:val="00373AA9"/>
    <w:rsid w:val="00383D8B"/>
    <w:rsid w:val="00395F9E"/>
    <w:rsid w:val="003B5127"/>
    <w:rsid w:val="003D5524"/>
    <w:rsid w:val="003D59F1"/>
    <w:rsid w:val="003D63B2"/>
    <w:rsid w:val="003E175A"/>
    <w:rsid w:val="003E359C"/>
    <w:rsid w:val="003F4033"/>
    <w:rsid w:val="003F658B"/>
    <w:rsid w:val="0040376D"/>
    <w:rsid w:val="0040743E"/>
    <w:rsid w:val="004351AB"/>
    <w:rsid w:val="004C4F73"/>
    <w:rsid w:val="004D4A6E"/>
    <w:rsid w:val="0054343D"/>
    <w:rsid w:val="00597ADB"/>
    <w:rsid w:val="005E1756"/>
    <w:rsid w:val="00607FD3"/>
    <w:rsid w:val="006131BC"/>
    <w:rsid w:val="00616C16"/>
    <w:rsid w:val="00626403"/>
    <w:rsid w:val="00626CA6"/>
    <w:rsid w:val="00631619"/>
    <w:rsid w:val="0066317C"/>
    <w:rsid w:val="00673976"/>
    <w:rsid w:val="0067534A"/>
    <w:rsid w:val="006759A2"/>
    <w:rsid w:val="00680EC1"/>
    <w:rsid w:val="006D2F87"/>
    <w:rsid w:val="006E4E69"/>
    <w:rsid w:val="006F2D7B"/>
    <w:rsid w:val="007144CE"/>
    <w:rsid w:val="00737939"/>
    <w:rsid w:val="0076137E"/>
    <w:rsid w:val="0078466C"/>
    <w:rsid w:val="00785343"/>
    <w:rsid w:val="00786FC2"/>
    <w:rsid w:val="00795598"/>
    <w:rsid w:val="007B3BC7"/>
    <w:rsid w:val="007C4296"/>
    <w:rsid w:val="007C5782"/>
    <w:rsid w:val="007D1D50"/>
    <w:rsid w:val="007F54CB"/>
    <w:rsid w:val="007F63CA"/>
    <w:rsid w:val="008013F6"/>
    <w:rsid w:val="008032C3"/>
    <w:rsid w:val="008247E5"/>
    <w:rsid w:val="00824B47"/>
    <w:rsid w:val="00831C16"/>
    <w:rsid w:val="00851C9B"/>
    <w:rsid w:val="008554CF"/>
    <w:rsid w:val="008564E1"/>
    <w:rsid w:val="00865793"/>
    <w:rsid w:val="0088400F"/>
    <w:rsid w:val="0088779F"/>
    <w:rsid w:val="00893563"/>
    <w:rsid w:val="00896645"/>
    <w:rsid w:val="008A16E5"/>
    <w:rsid w:val="008A5F56"/>
    <w:rsid w:val="008C3669"/>
    <w:rsid w:val="008D10B1"/>
    <w:rsid w:val="00911C42"/>
    <w:rsid w:val="00915DE4"/>
    <w:rsid w:val="00933012"/>
    <w:rsid w:val="0096632E"/>
    <w:rsid w:val="0096774A"/>
    <w:rsid w:val="009730B8"/>
    <w:rsid w:val="009927DE"/>
    <w:rsid w:val="00993DDF"/>
    <w:rsid w:val="00994BFA"/>
    <w:rsid w:val="0099656F"/>
    <w:rsid w:val="009973BA"/>
    <w:rsid w:val="009A25D2"/>
    <w:rsid w:val="009A629D"/>
    <w:rsid w:val="009C0AA1"/>
    <w:rsid w:val="009C2237"/>
    <w:rsid w:val="009D08D9"/>
    <w:rsid w:val="009D4EC7"/>
    <w:rsid w:val="009F7454"/>
    <w:rsid w:val="009F771B"/>
    <w:rsid w:val="00A028E7"/>
    <w:rsid w:val="00A21399"/>
    <w:rsid w:val="00A221A5"/>
    <w:rsid w:val="00A22BFE"/>
    <w:rsid w:val="00A25E58"/>
    <w:rsid w:val="00A26A82"/>
    <w:rsid w:val="00A27708"/>
    <w:rsid w:val="00A646BA"/>
    <w:rsid w:val="00A87310"/>
    <w:rsid w:val="00A93B85"/>
    <w:rsid w:val="00A94409"/>
    <w:rsid w:val="00A966E8"/>
    <w:rsid w:val="00AA3EFF"/>
    <w:rsid w:val="00AC2DE1"/>
    <w:rsid w:val="00AE1ECD"/>
    <w:rsid w:val="00AE739E"/>
    <w:rsid w:val="00B11A7A"/>
    <w:rsid w:val="00B31D60"/>
    <w:rsid w:val="00B345FB"/>
    <w:rsid w:val="00B51CE6"/>
    <w:rsid w:val="00B52D95"/>
    <w:rsid w:val="00B55CF5"/>
    <w:rsid w:val="00B64189"/>
    <w:rsid w:val="00B67C99"/>
    <w:rsid w:val="00B76DD8"/>
    <w:rsid w:val="00B81E8F"/>
    <w:rsid w:val="00B9136C"/>
    <w:rsid w:val="00BA0ACB"/>
    <w:rsid w:val="00BB7830"/>
    <w:rsid w:val="00BC660D"/>
    <w:rsid w:val="00BD3E9C"/>
    <w:rsid w:val="00BD485D"/>
    <w:rsid w:val="00BD52E7"/>
    <w:rsid w:val="00BD627C"/>
    <w:rsid w:val="00BF36BA"/>
    <w:rsid w:val="00BF473F"/>
    <w:rsid w:val="00C0448C"/>
    <w:rsid w:val="00C17D45"/>
    <w:rsid w:val="00C30245"/>
    <w:rsid w:val="00C34EE6"/>
    <w:rsid w:val="00C64C5D"/>
    <w:rsid w:val="00C67EBB"/>
    <w:rsid w:val="00C715EE"/>
    <w:rsid w:val="00C71B5A"/>
    <w:rsid w:val="00C80E2E"/>
    <w:rsid w:val="00C8544F"/>
    <w:rsid w:val="00C97FCC"/>
    <w:rsid w:val="00CA0CA9"/>
    <w:rsid w:val="00CC3DC2"/>
    <w:rsid w:val="00CC41B2"/>
    <w:rsid w:val="00CD00FE"/>
    <w:rsid w:val="00CD284E"/>
    <w:rsid w:val="00CE46CA"/>
    <w:rsid w:val="00D05517"/>
    <w:rsid w:val="00D111AF"/>
    <w:rsid w:val="00D16D72"/>
    <w:rsid w:val="00D23D93"/>
    <w:rsid w:val="00D26EC8"/>
    <w:rsid w:val="00D41CDF"/>
    <w:rsid w:val="00D65940"/>
    <w:rsid w:val="00D67327"/>
    <w:rsid w:val="00D803F8"/>
    <w:rsid w:val="00DB4276"/>
    <w:rsid w:val="00DB5CA0"/>
    <w:rsid w:val="00DC5BA1"/>
    <w:rsid w:val="00DD0136"/>
    <w:rsid w:val="00DE497B"/>
    <w:rsid w:val="00E077B9"/>
    <w:rsid w:val="00E147F8"/>
    <w:rsid w:val="00E26172"/>
    <w:rsid w:val="00E30202"/>
    <w:rsid w:val="00E365DD"/>
    <w:rsid w:val="00E7173A"/>
    <w:rsid w:val="00E81613"/>
    <w:rsid w:val="00E87A4D"/>
    <w:rsid w:val="00F2494A"/>
    <w:rsid w:val="00F332F6"/>
    <w:rsid w:val="00F555FF"/>
    <w:rsid w:val="00F622CA"/>
    <w:rsid w:val="00FA2E0C"/>
    <w:rsid w:val="00FB0C69"/>
    <w:rsid w:val="00FB0C8D"/>
    <w:rsid w:val="00FB4E90"/>
    <w:rsid w:val="00FD4083"/>
    <w:rsid w:val="00FE7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1B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6317C"/>
    <w:pPr>
      <w:spacing w:before="120" w:after="216"/>
    </w:pPr>
  </w:style>
  <w:style w:type="paragraph" w:styleId="BalloonText">
    <w:name w:val="Balloon Text"/>
    <w:basedOn w:val="Normal"/>
    <w:semiHidden/>
    <w:rsid w:val="00C302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287679">
      <w:bodyDiv w:val="1"/>
      <w:marLeft w:val="0"/>
      <w:marRight w:val="0"/>
      <w:marTop w:val="131"/>
      <w:marBottom w:val="0"/>
      <w:divBdr>
        <w:top w:val="none" w:sz="0" w:space="0" w:color="auto"/>
        <w:left w:val="none" w:sz="0" w:space="0" w:color="auto"/>
        <w:bottom w:val="none" w:sz="0" w:space="0" w:color="auto"/>
        <w:right w:val="none" w:sz="0" w:space="0" w:color="auto"/>
      </w:divBdr>
      <w:divsChild>
        <w:div w:id="77559609">
          <w:marLeft w:val="0"/>
          <w:marRight w:val="0"/>
          <w:marTop w:val="0"/>
          <w:marBottom w:val="0"/>
          <w:divBdr>
            <w:top w:val="none" w:sz="0" w:space="0" w:color="auto"/>
            <w:left w:val="none" w:sz="0" w:space="0" w:color="auto"/>
            <w:bottom w:val="none" w:sz="0" w:space="0" w:color="auto"/>
            <w:right w:val="none" w:sz="0" w:space="0" w:color="auto"/>
          </w:divBdr>
          <w:divsChild>
            <w:div w:id="884827703">
              <w:marLeft w:val="26"/>
              <w:marRight w:val="13"/>
              <w:marTop w:val="0"/>
              <w:marBottom w:val="0"/>
              <w:divBdr>
                <w:top w:val="none" w:sz="0" w:space="0" w:color="auto"/>
                <w:left w:val="single" w:sz="2" w:space="6" w:color="000000"/>
                <w:bottom w:val="none" w:sz="0" w:space="0" w:color="auto"/>
                <w:right w:val="single" w:sz="2" w:space="6" w:color="000000"/>
              </w:divBdr>
            </w:div>
          </w:divsChild>
        </w:div>
      </w:divsChild>
    </w:div>
    <w:div w:id="374738184">
      <w:bodyDiv w:val="1"/>
      <w:marLeft w:val="0"/>
      <w:marRight w:val="0"/>
      <w:marTop w:val="0"/>
      <w:marBottom w:val="0"/>
      <w:divBdr>
        <w:top w:val="none" w:sz="0" w:space="0" w:color="auto"/>
        <w:left w:val="none" w:sz="0" w:space="0" w:color="auto"/>
        <w:bottom w:val="none" w:sz="0" w:space="0" w:color="auto"/>
        <w:right w:val="none" w:sz="0" w:space="0" w:color="auto"/>
      </w:divBdr>
      <w:divsChild>
        <w:div w:id="1506821339">
          <w:marLeft w:val="223"/>
          <w:marRight w:val="223"/>
          <w:marTop w:val="223"/>
          <w:marBottom w:val="0"/>
          <w:divBdr>
            <w:top w:val="single" w:sz="4" w:space="0" w:color="CCCCCC"/>
            <w:left w:val="single" w:sz="4" w:space="0" w:color="CCCCCC"/>
            <w:bottom w:val="single" w:sz="4" w:space="0" w:color="CCCCCC"/>
            <w:right w:val="single" w:sz="4" w:space="0" w:color="CCCCCC"/>
          </w:divBdr>
          <w:divsChild>
            <w:div w:id="1871380806">
              <w:marLeft w:val="0"/>
              <w:marRight w:val="0"/>
              <w:marTop w:val="0"/>
              <w:marBottom w:val="0"/>
              <w:divBdr>
                <w:top w:val="none" w:sz="0" w:space="0" w:color="auto"/>
                <w:left w:val="none" w:sz="0" w:space="0" w:color="auto"/>
                <w:bottom w:val="none" w:sz="0" w:space="0" w:color="auto"/>
                <w:right w:val="none" w:sz="0" w:space="0" w:color="auto"/>
              </w:divBdr>
              <w:divsChild>
                <w:div w:id="80970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91605">
      <w:bodyDiv w:val="1"/>
      <w:marLeft w:val="0"/>
      <w:marRight w:val="0"/>
      <w:marTop w:val="0"/>
      <w:marBottom w:val="0"/>
      <w:divBdr>
        <w:top w:val="none" w:sz="0" w:space="0" w:color="auto"/>
        <w:left w:val="none" w:sz="0" w:space="0" w:color="auto"/>
        <w:bottom w:val="none" w:sz="0" w:space="0" w:color="auto"/>
        <w:right w:val="none" w:sz="0" w:space="0" w:color="auto"/>
      </w:divBdr>
      <w:divsChild>
        <w:div w:id="1457093753">
          <w:marLeft w:val="0"/>
          <w:marRight w:val="0"/>
          <w:marTop w:val="0"/>
          <w:marBottom w:val="0"/>
          <w:divBdr>
            <w:top w:val="none" w:sz="0" w:space="0" w:color="auto"/>
            <w:left w:val="none" w:sz="0" w:space="0" w:color="auto"/>
            <w:bottom w:val="none" w:sz="0" w:space="0" w:color="auto"/>
            <w:right w:val="none" w:sz="0" w:space="0" w:color="auto"/>
          </w:divBdr>
          <w:divsChild>
            <w:div w:id="2062556311">
              <w:marLeft w:val="0"/>
              <w:marRight w:val="0"/>
              <w:marTop w:val="0"/>
              <w:marBottom w:val="0"/>
              <w:divBdr>
                <w:top w:val="none" w:sz="0" w:space="0" w:color="auto"/>
                <w:left w:val="none" w:sz="0" w:space="0" w:color="auto"/>
                <w:bottom w:val="none" w:sz="0" w:space="0" w:color="auto"/>
                <w:right w:val="none" w:sz="0" w:space="0" w:color="auto"/>
              </w:divBdr>
              <w:divsChild>
                <w:div w:id="2120756984">
                  <w:marLeft w:val="0"/>
                  <w:marRight w:val="0"/>
                  <w:marTop w:val="0"/>
                  <w:marBottom w:val="0"/>
                  <w:divBdr>
                    <w:top w:val="none" w:sz="0" w:space="0" w:color="auto"/>
                    <w:left w:val="none" w:sz="0" w:space="0" w:color="auto"/>
                    <w:bottom w:val="none" w:sz="0" w:space="0" w:color="auto"/>
                    <w:right w:val="none" w:sz="0" w:space="0" w:color="auto"/>
                  </w:divBdr>
                  <w:divsChild>
                    <w:div w:id="199198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80357">
      <w:bodyDiv w:val="1"/>
      <w:marLeft w:val="0"/>
      <w:marRight w:val="0"/>
      <w:marTop w:val="0"/>
      <w:marBottom w:val="0"/>
      <w:divBdr>
        <w:top w:val="none" w:sz="0" w:space="0" w:color="auto"/>
        <w:left w:val="none" w:sz="0" w:space="0" w:color="auto"/>
        <w:bottom w:val="none" w:sz="0" w:space="0" w:color="auto"/>
        <w:right w:val="none" w:sz="0" w:space="0" w:color="auto"/>
      </w:divBdr>
      <w:divsChild>
        <w:div w:id="1007056193">
          <w:marLeft w:val="0"/>
          <w:marRight w:val="0"/>
          <w:marTop w:val="0"/>
          <w:marBottom w:val="0"/>
          <w:divBdr>
            <w:top w:val="none" w:sz="0" w:space="0" w:color="auto"/>
            <w:left w:val="none" w:sz="0" w:space="0" w:color="auto"/>
            <w:bottom w:val="none" w:sz="0" w:space="0" w:color="auto"/>
            <w:right w:val="none" w:sz="0" w:space="0" w:color="auto"/>
          </w:divBdr>
          <w:divsChild>
            <w:div w:id="23527552">
              <w:marLeft w:val="0"/>
              <w:marRight w:val="0"/>
              <w:marTop w:val="0"/>
              <w:marBottom w:val="0"/>
              <w:divBdr>
                <w:top w:val="single" w:sz="2" w:space="0" w:color="4F4F4F"/>
                <w:left w:val="single" w:sz="4" w:space="6" w:color="4F4F4F"/>
                <w:bottom w:val="single" w:sz="4" w:space="0" w:color="4F4F4F"/>
                <w:right w:val="single" w:sz="4" w:space="6" w:color="4F4F4F"/>
              </w:divBdr>
              <w:divsChild>
                <w:div w:id="1537545381">
                  <w:marLeft w:val="0"/>
                  <w:marRight w:val="0"/>
                  <w:marTop w:val="0"/>
                  <w:marBottom w:val="0"/>
                  <w:divBdr>
                    <w:top w:val="single" w:sz="4" w:space="0" w:color="CACACA"/>
                    <w:left w:val="single" w:sz="4" w:space="0" w:color="CACACA"/>
                    <w:bottom w:val="single" w:sz="4" w:space="26" w:color="CACACA"/>
                    <w:right w:val="single" w:sz="4" w:space="0" w:color="CACACA"/>
                  </w:divBdr>
                  <w:divsChild>
                    <w:div w:id="1107890840">
                      <w:marLeft w:val="0"/>
                      <w:marRight w:val="0"/>
                      <w:marTop w:val="0"/>
                      <w:marBottom w:val="0"/>
                      <w:divBdr>
                        <w:top w:val="none" w:sz="0" w:space="0" w:color="auto"/>
                        <w:left w:val="none" w:sz="0" w:space="0" w:color="auto"/>
                        <w:bottom w:val="none" w:sz="0" w:space="0" w:color="auto"/>
                        <w:right w:val="none" w:sz="0" w:space="0" w:color="auto"/>
                      </w:divBdr>
                      <w:divsChild>
                        <w:div w:id="1105879686">
                          <w:marLeft w:val="0"/>
                          <w:marRight w:val="0"/>
                          <w:marTop w:val="0"/>
                          <w:marBottom w:val="0"/>
                          <w:divBdr>
                            <w:top w:val="none" w:sz="0" w:space="0" w:color="auto"/>
                            <w:left w:val="none" w:sz="0" w:space="0" w:color="auto"/>
                            <w:bottom w:val="none" w:sz="0" w:space="0" w:color="auto"/>
                            <w:right w:val="none" w:sz="0" w:space="0" w:color="auto"/>
                          </w:divBdr>
                          <w:divsChild>
                            <w:div w:id="778111082">
                              <w:marLeft w:val="0"/>
                              <w:marRight w:val="0"/>
                              <w:marTop w:val="0"/>
                              <w:marBottom w:val="0"/>
                              <w:divBdr>
                                <w:top w:val="none" w:sz="0" w:space="0" w:color="auto"/>
                                <w:left w:val="none" w:sz="0" w:space="0" w:color="auto"/>
                                <w:bottom w:val="none" w:sz="0" w:space="0" w:color="auto"/>
                                <w:right w:val="none" w:sz="0" w:space="0" w:color="auto"/>
                              </w:divBdr>
                              <w:divsChild>
                                <w:div w:id="1316033545">
                                  <w:marLeft w:val="0"/>
                                  <w:marRight w:val="0"/>
                                  <w:marTop w:val="0"/>
                                  <w:marBottom w:val="0"/>
                                  <w:divBdr>
                                    <w:top w:val="none" w:sz="0" w:space="0" w:color="auto"/>
                                    <w:left w:val="none" w:sz="0" w:space="0" w:color="auto"/>
                                    <w:bottom w:val="none" w:sz="0" w:space="0" w:color="auto"/>
                                    <w:right w:val="none" w:sz="0" w:space="0" w:color="auto"/>
                                  </w:divBdr>
                                  <w:divsChild>
                                    <w:div w:id="1163815281">
                                      <w:marLeft w:val="0"/>
                                      <w:marRight w:val="0"/>
                                      <w:marTop w:val="0"/>
                                      <w:marBottom w:val="0"/>
                                      <w:divBdr>
                                        <w:top w:val="none" w:sz="0" w:space="0" w:color="auto"/>
                                        <w:left w:val="none" w:sz="0" w:space="0" w:color="auto"/>
                                        <w:bottom w:val="none" w:sz="0" w:space="0" w:color="auto"/>
                                        <w:right w:val="none" w:sz="0" w:space="0" w:color="auto"/>
                                      </w:divBdr>
                                      <w:divsChild>
                                        <w:div w:id="13984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BFEA6-609C-4CEB-B514-00F4F18B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WVU Children’s Hospital Spasticity Clinic</vt:lpstr>
    </vt:vector>
  </TitlesOfParts>
  <Company>SURIYA Technology Consultants</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WVU Children’s Hospital Spasticity Clinic</dc:title>
  <dc:creator>Paola Pergami</dc:creator>
  <cp:lastModifiedBy>Murray, Cyn</cp:lastModifiedBy>
  <cp:revision>2</cp:revision>
  <cp:lastPrinted>2010-04-06T17:51:00Z</cp:lastPrinted>
  <dcterms:created xsi:type="dcterms:W3CDTF">2014-01-09T13:46:00Z</dcterms:created>
  <dcterms:modified xsi:type="dcterms:W3CDTF">2014-01-09T13:46:00Z</dcterms:modified>
</cp:coreProperties>
</file>